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F93E9" w14:textId="77777777" w:rsidR="00E6000E" w:rsidRDefault="00E6000E" w:rsidP="00E6000E">
      <w:pPr>
        <w:spacing w:line="276" w:lineRule="auto"/>
        <w:ind w:left="-567" w:right="-567"/>
        <w:jc w:val="both"/>
        <w:rPr>
          <w:rFonts w:ascii="Arial" w:hAnsi="Arial" w:cs="Arial"/>
          <w:b/>
          <w:sz w:val="20"/>
          <w:szCs w:val="20"/>
        </w:rPr>
      </w:pPr>
    </w:p>
    <w:p w14:paraId="783DA9A8" w14:textId="359436A8" w:rsidR="00990BA8" w:rsidRPr="001F2552" w:rsidRDefault="00BE4DE7" w:rsidP="00990BA8">
      <w:pPr>
        <w:spacing w:after="240" w:line="276" w:lineRule="auto"/>
        <w:ind w:left="-567" w:right="-567"/>
        <w:jc w:val="both"/>
        <w:rPr>
          <w:rFonts w:ascii="Arial" w:hAnsi="Arial" w:cs="Arial"/>
          <w:b/>
          <w:sz w:val="20"/>
          <w:szCs w:val="20"/>
        </w:rPr>
      </w:pPr>
      <w:r>
        <w:rPr>
          <w:rFonts w:ascii="Arial" w:hAnsi="Arial" w:cs="Arial"/>
          <w:b/>
          <w:sz w:val="20"/>
          <w:szCs w:val="20"/>
        </w:rPr>
        <w:t>Politécnico de Leiria</w:t>
      </w:r>
      <w:r w:rsidR="00990BA8">
        <w:rPr>
          <w:rFonts w:ascii="Arial" w:hAnsi="Arial" w:cs="Arial"/>
          <w:b/>
          <w:sz w:val="20"/>
          <w:szCs w:val="20"/>
        </w:rPr>
        <w:t xml:space="preserve"> lança </w:t>
      </w:r>
      <w:r w:rsidR="00A2740C">
        <w:rPr>
          <w:rFonts w:ascii="Arial" w:hAnsi="Arial" w:cs="Arial"/>
          <w:b/>
          <w:sz w:val="20"/>
          <w:szCs w:val="20"/>
        </w:rPr>
        <w:t>academia que forma o setor</w:t>
      </w:r>
      <w:r w:rsidR="00990BA8">
        <w:rPr>
          <w:rFonts w:ascii="Arial" w:hAnsi="Arial" w:cs="Arial"/>
          <w:b/>
          <w:sz w:val="20"/>
          <w:szCs w:val="20"/>
        </w:rPr>
        <w:t xml:space="preserve"> aquícola</w:t>
      </w:r>
      <w:r w:rsidR="00990BA8">
        <w:rPr>
          <w:noProof/>
        </w:rPr>
        <w:drawing>
          <wp:anchor distT="0" distB="0" distL="114300" distR="114300" simplePos="0" relativeHeight="251659264" behindDoc="1" locked="0" layoutInCell="1" allowOverlap="1" wp14:anchorId="2AC12D4F" wp14:editId="4FF4099D">
            <wp:simplePos x="0" y="0"/>
            <wp:positionH relativeFrom="margin">
              <wp:posOffset>9892665</wp:posOffset>
            </wp:positionH>
            <wp:positionV relativeFrom="page">
              <wp:posOffset>142875</wp:posOffset>
            </wp:positionV>
            <wp:extent cx="1525905" cy="43116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5905" cy="431165"/>
                    </a:xfrm>
                    <a:prstGeom prst="rect">
                      <a:avLst/>
                    </a:prstGeom>
                    <a:noFill/>
                  </pic:spPr>
                </pic:pic>
              </a:graphicData>
            </a:graphic>
            <wp14:sizeRelH relativeFrom="page">
              <wp14:pctWidth>0</wp14:pctWidth>
            </wp14:sizeRelH>
            <wp14:sizeRelV relativeFrom="page">
              <wp14:pctHeight>0</wp14:pctHeight>
            </wp14:sizeRelV>
          </wp:anchor>
        </w:drawing>
      </w:r>
      <w:r w:rsidR="00A2740C">
        <w:rPr>
          <w:rFonts w:ascii="Arial" w:hAnsi="Arial" w:cs="Arial"/>
          <w:b/>
          <w:sz w:val="20"/>
          <w:szCs w:val="20"/>
        </w:rPr>
        <w:t xml:space="preserve"> para a economia digital</w:t>
      </w:r>
    </w:p>
    <w:p w14:paraId="246EE96B" w14:textId="77777777" w:rsidR="000060A3" w:rsidRDefault="00990BA8" w:rsidP="000060A3">
      <w:pPr>
        <w:spacing w:line="276" w:lineRule="auto"/>
        <w:ind w:left="-567" w:right="-567"/>
        <w:rPr>
          <w:rFonts w:ascii="Arial" w:hAnsi="Arial" w:cs="Arial"/>
          <w:b/>
          <w:noProof/>
          <w:sz w:val="32"/>
          <w:szCs w:val="32"/>
        </w:rPr>
      </w:pPr>
      <w:r w:rsidRPr="00A2740C">
        <w:rPr>
          <w:rFonts w:ascii="Arial" w:hAnsi="Arial" w:cs="Arial"/>
          <w:b/>
          <w:noProof/>
          <w:sz w:val="32"/>
          <w:szCs w:val="32"/>
        </w:rPr>
        <w:t>«</w:t>
      </w:r>
      <w:r w:rsidR="00E94979" w:rsidRPr="00A2740C">
        <w:rPr>
          <w:rFonts w:ascii="Arial" w:hAnsi="Arial" w:cs="Arial"/>
          <w:b/>
          <w:sz w:val="32"/>
          <w:szCs w:val="32"/>
        </w:rPr>
        <w:t>Aquatropolis Academy</w:t>
      </w:r>
      <w:r w:rsidR="00E94979" w:rsidRPr="00A2740C">
        <w:rPr>
          <w:rFonts w:ascii="Arial" w:hAnsi="Arial" w:cs="Arial"/>
          <w:b/>
          <w:noProof/>
          <w:sz w:val="32"/>
          <w:szCs w:val="32"/>
        </w:rPr>
        <w:t xml:space="preserve"> </w:t>
      </w:r>
      <w:r w:rsidR="00A2740C" w:rsidRPr="00A2740C">
        <w:rPr>
          <w:rFonts w:ascii="Arial" w:hAnsi="Arial" w:cs="Arial"/>
          <w:b/>
          <w:noProof/>
          <w:sz w:val="32"/>
          <w:szCs w:val="32"/>
        </w:rPr>
        <w:t>é absolutamente decisiv</w:t>
      </w:r>
      <w:r w:rsidR="00A524F0">
        <w:rPr>
          <w:rFonts w:ascii="Arial" w:hAnsi="Arial" w:cs="Arial"/>
          <w:b/>
          <w:noProof/>
          <w:sz w:val="32"/>
          <w:szCs w:val="32"/>
        </w:rPr>
        <w:t>a</w:t>
      </w:r>
      <w:r w:rsidR="00A2740C" w:rsidRPr="00A2740C">
        <w:rPr>
          <w:rFonts w:ascii="Arial" w:hAnsi="Arial" w:cs="Arial"/>
          <w:b/>
          <w:noProof/>
          <w:sz w:val="32"/>
          <w:szCs w:val="32"/>
        </w:rPr>
        <w:t xml:space="preserve"> </w:t>
      </w:r>
    </w:p>
    <w:p w14:paraId="175255B0" w14:textId="4DFD6265" w:rsidR="00A2740C" w:rsidRDefault="00A2740C" w:rsidP="000060A3">
      <w:pPr>
        <w:spacing w:line="276" w:lineRule="auto"/>
        <w:ind w:left="-567" w:right="-567"/>
        <w:rPr>
          <w:rFonts w:ascii="Arial" w:hAnsi="Arial" w:cs="Arial"/>
          <w:b/>
          <w:noProof/>
          <w:sz w:val="32"/>
          <w:szCs w:val="32"/>
        </w:rPr>
      </w:pPr>
      <w:r w:rsidRPr="00A2740C">
        <w:rPr>
          <w:rFonts w:ascii="Arial" w:hAnsi="Arial" w:cs="Arial"/>
          <w:b/>
          <w:noProof/>
          <w:sz w:val="32"/>
          <w:szCs w:val="32"/>
        </w:rPr>
        <w:t>para a renovação d</w:t>
      </w:r>
      <w:r w:rsidR="00EF080F">
        <w:rPr>
          <w:rFonts w:ascii="Arial" w:hAnsi="Arial" w:cs="Arial"/>
          <w:b/>
          <w:noProof/>
          <w:sz w:val="32"/>
          <w:szCs w:val="32"/>
        </w:rPr>
        <w:t>e vários setores</w:t>
      </w:r>
      <w:r w:rsidRPr="00A2740C">
        <w:rPr>
          <w:rFonts w:ascii="Arial" w:hAnsi="Arial" w:cs="Arial"/>
          <w:b/>
          <w:noProof/>
          <w:sz w:val="32"/>
          <w:szCs w:val="32"/>
        </w:rPr>
        <w:t xml:space="preserve"> da economia do mar»</w:t>
      </w:r>
    </w:p>
    <w:p w14:paraId="5D821916" w14:textId="77777777" w:rsidR="000060A3" w:rsidRPr="00B910A0" w:rsidRDefault="000060A3" w:rsidP="000060A3">
      <w:pPr>
        <w:spacing w:line="276" w:lineRule="auto"/>
        <w:ind w:left="-567" w:right="-567"/>
        <w:rPr>
          <w:rFonts w:ascii="Arial" w:hAnsi="Arial" w:cs="Arial"/>
          <w:b/>
          <w:noProof/>
          <w:sz w:val="20"/>
          <w:szCs w:val="20"/>
        </w:rPr>
      </w:pPr>
      <w:bookmarkStart w:id="0" w:name="_GoBack"/>
    </w:p>
    <w:bookmarkEnd w:id="0"/>
    <w:p w14:paraId="10CC1A4C" w14:textId="4D5560DA" w:rsidR="00990BA8" w:rsidRDefault="00990BA8" w:rsidP="00A2740C">
      <w:pPr>
        <w:tabs>
          <w:tab w:val="left" w:pos="4050"/>
          <w:tab w:val="center" w:pos="4252"/>
        </w:tabs>
        <w:spacing w:after="240" w:line="276" w:lineRule="auto"/>
        <w:ind w:left="-567" w:right="-567"/>
        <w:jc w:val="both"/>
        <w:rPr>
          <w:rFonts w:ascii="Arial" w:hAnsi="Arial" w:cs="Arial"/>
          <w:sz w:val="20"/>
          <w:szCs w:val="20"/>
        </w:rPr>
      </w:pPr>
      <w:r>
        <w:rPr>
          <w:rFonts w:ascii="Arial" w:hAnsi="Arial" w:cs="Arial"/>
          <w:sz w:val="20"/>
          <w:szCs w:val="20"/>
        </w:rPr>
        <w:t>«</w:t>
      </w:r>
      <w:r w:rsidR="00A2740C">
        <w:rPr>
          <w:rFonts w:ascii="Arial" w:hAnsi="Arial" w:cs="Arial"/>
          <w:sz w:val="20"/>
          <w:szCs w:val="20"/>
        </w:rPr>
        <w:t xml:space="preserve">A Aquatropolis Academy é um </w:t>
      </w:r>
      <w:r>
        <w:rPr>
          <w:rFonts w:ascii="Arial" w:hAnsi="Arial" w:cs="Arial"/>
          <w:noProof/>
          <w:sz w:val="20"/>
          <w:szCs w:val="20"/>
        </w:rPr>
        <w:t>exemplo de sucesso, onde a formação vai ser decisiva</w:t>
      </w:r>
      <w:r w:rsidR="00A2740C">
        <w:rPr>
          <w:rFonts w:ascii="Arial" w:hAnsi="Arial" w:cs="Arial"/>
          <w:noProof/>
          <w:sz w:val="20"/>
          <w:szCs w:val="20"/>
        </w:rPr>
        <w:t xml:space="preserve"> para a renovaç</w:t>
      </w:r>
      <w:r w:rsidR="003B0393">
        <w:rPr>
          <w:rFonts w:ascii="Arial" w:hAnsi="Arial" w:cs="Arial"/>
          <w:noProof/>
          <w:sz w:val="20"/>
          <w:szCs w:val="20"/>
        </w:rPr>
        <w:t>ã</w:t>
      </w:r>
      <w:r w:rsidR="00A2740C">
        <w:rPr>
          <w:rFonts w:ascii="Arial" w:hAnsi="Arial" w:cs="Arial"/>
          <w:noProof/>
          <w:sz w:val="20"/>
          <w:szCs w:val="20"/>
        </w:rPr>
        <w:t>o</w:t>
      </w:r>
      <w:r w:rsidR="00BE4DE7">
        <w:rPr>
          <w:rFonts w:ascii="Arial" w:hAnsi="Arial" w:cs="Arial"/>
          <w:noProof/>
          <w:sz w:val="20"/>
          <w:szCs w:val="20"/>
        </w:rPr>
        <w:t xml:space="preserve"> e requalificação de vários setores </w:t>
      </w:r>
      <w:r w:rsidR="00A2740C">
        <w:rPr>
          <w:rFonts w:ascii="Arial" w:hAnsi="Arial" w:cs="Arial"/>
          <w:noProof/>
          <w:sz w:val="20"/>
          <w:szCs w:val="20"/>
        </w:rPr>
        <w:t>da economia do mar</w:t>
      </w:r>
      <w:r>
        <w:rPr>
          <w:rFonts w:ascii="Arial" w:hAnsi="Arial" w:cs="Arial"/>
          <w:noProof/>
          <w:sz w:val="20"/>
          <w:szCs w:val="20"/>
        </w:rPr>
        <w:t xml:space="preserve">», sublinhou Rui Pedrosa, vice-presidente do Politécnico de Leiria, </w:t>
      </w:r>
      <w:r>
        <w:rPr>
          <w:rFonts w:ascii="Arial" w:hAnsi="Arial" w:cs="Arial"/>
          <w:sz w:val="20"/>
          <w:szCs w:val="20"/>
        </w:rPr>
        <w:t xml:space="preserve">na cerimónia de lançamento da </w:t>
      </w:r>
      <w:r w:rsidRPr="00540507">
        <w:rPr>
          <w:rFonts w:ascii="Arial" w:hAnsi="Arial" w:cs="Arial"/>
          <w:noProof/>
          <w:sz w:val="20"/>
          <w:szCs w:val="20"/>
        </w:rPr>
        <w:t>Aquatropolis Academy</w:t>
      </w:r>
      <w:r>
        <w:rPr>
          <w:rFonts w:ascii="Arial" w:hAnsi="Arial" w:cs="Arial"/>
          <w:noProof/>
          <w:sz w:val="20"/>
          <w:szCs w:val="20"/>
        </w:rPr>
        <w:t xml:space="preserve">, sedeada </w:t>
      </w:r>
      <w:r w:rsidRPr="00540507">
        <w:rPr>
          <w:rFonts w:ascii="Arial" w:hAnsi="Arial" w:cs="Arial"/>
          <w:noProof/>
          <w:sz w:val="20"/>
          <w:szCs w:val="20"/>
        </w:rPr>
        <w:t xml:space="preserve"> na Escola Superior de Turismo e Tecnologia do Mar do Politécnico de Leiria (ESTM/IPLeiria)</w:t>
      </w:r>
      <w:r>
        <w:rPr>
          <w:rFonts w:ascii="Arial" w:hAnsi="Arial" w:cs="Arial"/>
          <w:noProof/>
          <w:sz w:val="20"/>
          <w:szCs w:val="20"/>
        </w:rPr>
        <w:t>. «</w:t>
      </w:r>
      <w:r w:rsidR="00A2740C">
        <w:rPr>
          <w:rFonts w:ascii="Arial" w:hAnsi="Arial" w:cs="Arial"/>
          <w:noProof/>
          <w:sz w:val="20"/>
          <w:szCs w:val="20"/>
        </w:rPr>
        <w:t>A academia visa formar o setor aquícola para a economia digital, para a revoluçao 4.0. o</w:t>
      </w:r>
      <w:r>
        <w:rPr>
          <w:rFonts w:ascii="Arial" w:hAnsi="Arial" w:cs="Arial"/>
          <w:noProof/>
          <w:sz w:val="20"/>
          <w:szCs w:val="20"/>
        </w:rPr>
        <w:t xml:space="preserve"> projeto tem por base a ESTM</w:t>
      </w:r>
      <w:r w:rsidR="00A2740C">
        <w:rPr>
          <w:rFonts w:ascii="Arial" w:hAnsi="Arial" w:cs="Arial"/>
          <w:noProof/>
          <w:sz w:val="20"/>
          <w:szCs w:val="20"/>
        </w:rPr>
        <w:t>/IPLeiria</w:t>
      </w:r>
      <w:r>
        <w:rPr>
          <w:rFonts w:ascii="Arial" w:hAnsi="Arial" w:cs="Arial"/>
          <w:noProof/>
          <w:sz w:val="20"/>
          <w:szCs w:val="20"/>
        </w:rPr>
        <w:t xml:space="preserve">, o mar, a aquacultura, mas também valoriza outras áreas que podem ser exploradas nas outras quatro Escolas do Politécnico, nomeadamente na área alimentar e nutrição, no design dos produtos, nos processos de engenharia e gestão, e não menos importante a área das ciências sociais, </w:t>
      </w:r>
      <w:r w:rsidR="00BE4DE7">
        <w:rPr>
          <w:rFonts w:ascii="Arial" w:hAnsi="Arial" w:cs="Arial"/>
          <w:noProof/>
          <w:sz w:val="20"/>
          <w:szCs w:val="20"/>
        </w:rPr>
        <w:t>onde o bem-estar dos consumidores, as questões éticas e, principalemnte, a questões assocociadas à litracia digital e cultural são essenciais neste tempo da digitalização da indústria</w:t>
      </w:r>
      <w:r>
        <w:rPr>
          <w:rFonts w:ascii="Arial" w:hAnsi="Arial" w:cs="Arial"/>
          <w:noProof/>
          <w:sz w:val="20"/>
          <w:szCs w:val="20"/>
        </w:rPr>
        <w:t xml:space="preserve">», referiu </w:t>
      </w:r>
      <w:r w:rsidR="00A2740C">
        <w:rPr>
          <w:rFonts w:ascii="Arial" w:hAnsi="Arial" w:cs="Arial"/>
          <w:noProof/>
          <w:sz w:val="20"/>
          <w:szCs w:val="20"/>
        </w:rPr>
        <w:t>Rui Pedrosa</w:t>
      </w:r>
      <w:r>
        <w:rPr>
          <w:rFonts w:ascii="Arial" w:hAnsi="Arial" w:cs="Arial"/>
          <w:noProof/>
          <w:sz w:val="20"/>
          <w:szCs w:val="20"/>
        </w:rPr>
        <w:t xml:space="preserve"> na sessão realizada no dia 30 de março.</w:t>
      </w:r>
    </w:p>
    <w:p w14:paraId="01198485" w14:textId="71A9A39A" w:rsidR="00990BA8" w:rsidRPr="00540507" w:rsidRDefault="00990BA8" w:rsidP="00990BA8">
      <w:pPr>
        <w:tabs>
          <w:tab w:val="left" w:pos="4050"/>
          <w:tab w:val="center" w:pos="4252"/>
        </w:tabs>
        <w:spacing w:after="240" w:line="276" w:lineRule="auto"/>
        <w:ind w:left="-567" w:right="-567"/>
        <w:jc w:val="both"/>
        <w:rPr>
          <w:rFonts w:ascii="Arial" w:hAnsi="Arial" w:cs="Arial"/>
          <w:sz w:val="20"/>
          <w:szCs w:val="20"/>
        </w:rPr>
      </w:pPr>
      <w:r w:rsidRPr="00540507">
        <w:rPr>
          <w:rFonts w:ascii="Arial" w:hAnsi="Arial" w:cs="Arial"/>
          <w:noProof/>
          <w:sz w:val="20"/>
          <w:szCs w:val="20"/>
        </w:rPr>
        <w:t xml:space="preserve">O projeto consolida uma parceria inédita </w:t>
      </w:r>
      <w:r w:rsidR="00BE4DE7">
        <w:rPr>
          <w:rFonts w:ascii="Arial" w:hAnsi="Arial" w:cs="Arial"/>
          <w:noProof/>
          <w:sz w:val="20"/>
          <w:szCs w:val="20"/>
        </w:rPr>
        <w:t xml:space="preserve">na área da economia do mar </w:t>
      </w:r>
      <w:r w:rsidRPr="00540507">
        <w:rPr>
          <w:rFonts w:ascii="Arial" w:hAnsi="Arial" w:cs="Arial"/>
          <w:noProof/>
          <w:sz w:val="20"/>
          <w:szCs w:val="20"/>
        </w:rPr>
        <w:t>entre ensino superior e tecido empresarial</w:t>
      </w:r>
      <w:r>
        <w:rPr>
          <w:rFonts w:ascii="Arial" w:hAnsi="Arial" w:cs="Arial"/>
          <w:noProof/>
          <w:sz w:val="20"/>
          <w:szCs w:val="20"/>
        </w:rPr>
        <w:t>, entre a ESTM/IPLeiria e a Compta</w:t>
      </w:r>
      <w:r w:rsidRPr="00540507">
        <w:rPr>
          <w:rFonts w:ascii="Arial" w:hAnsi="Arial" w:cs="Arial"/>
          <w:noProof/>
          <w:sz w:val="20"/>
          <w:szCs w:val="20"/>
        </w:rPr>
        <w:t>, e tem por missão formar</w:t>
      </w:r>
      <w:r w:rsidRPr="00540507">
        <w:rPr>
          <w:rFonts w:ascii="Arial" w:hAnsi="Arial" w:cs="Arial"/>
          <w:sz w:val="20"/>
          <w:szCs w:val="20"/>
          <w:shd w:val="clear" w:color="auto" w:fill="FFFFFF"/>
        </w:rPr>
        <w:t xml:space="preserve"> e capacitar os futuros profissionais do setor aquícola com competências nos domínios técnicos e científicos da Economia Digital. </w:t>
      </w:r>
    </w:p>
    <w:p w14:paraId="4AFD8A8D" w14:textId="13F64E60" w:rsidR="00990BA8" w:rsidRDefault="00990BA8" w:rsidP="00990BA8">
      <w:pPr>
        <w:tabs>
          <w:tab w:val="left" w:pos="4050"/>
          <w:tab w:val="center" w:pos="4252"/>
        </w:tabs>
        <w:spacing w:after="240" w:line="276" w:lineRule="auto"/>
        <w:ind w:left="-567" w:right="-567"/>
        <w:jc w:val="both"/>
        <w:rPr>
          <w:rFonts w:ascii="Arial" w:hAnsi="Arial" w:cs="Arial"/>
          <w:noProof/>
          <w:sz w:val="20"/>
          <w:szCs w:val="20"/>
        </w:rPr>
      </w:pPr>
      <w:r>
        <w:rPr>
          <w:rFonts w:ascii="Arial" w:hAnsi="Arial" w:cs="Arial"/>
          <w:noProof/>
          <w:sz w:val="20"/>
          <w:szCs w:val="20"/>
        </w:rPr>
        <w:t>Na sessão dedicada à aquacultura e à sua industrialização 4.0, Cristina Rocha, chefe de gabinete da Secretaria de Estado das Pescas, valorizou os projetos de aquacultura e a aposta em investimentos que promovam a melhoria dos processos produtivos. O presidente da Câmara Municipal de Peniche, António José Correia, realçou a importância na qualificação dos recursos humanos e  reforço e continuidade da ligação forte com as atividades relacionadas com a economia do mar, além do investimento</w:t>
      </w:r>
      <w:r w:rsidR="00BE4DE7">
        <w:rPr>
          <w:rFonts w:ascii="Arial" w:hAnsi="Arial" w:cs="Arial"/>
          <w:noProof/>
          <w:sz w:val="20"/>
          <w:szCs w:val="20"/>
        </w:rPr>
        <w:t xml:space="preserve"> </w:t>
      </w:r>
      <w:r>
        <w:rPr>
          <w:rFonts w:ascii="Arial" w:hAnsi="Arial" w:cs="Arial"/>
          <w:noProof/>
          <w:sz w:val="20"/>
          <w:szCs w:val="20"/>
        </w:rPr>
        <w:t xml:space="preserve">no conhecimento e na formação. </w:t>
      </w:r>
    </w:p>
    <w:p w14:paraId="7BB931D1" w14:textId="77777777" w:rsidR="00990BA8" w:rsidRDefault="00990BA8" w:rsidP="00990BA8">
      <w:pPr>
        <w:tabs>
          <w:tab w:val="left" w:pos="4050"/>
          <w:tab w:val="center" w:pos="4252"/>
        </w:tabs>
        <w:spacing w:after="240" w:line="276" w:lineRule="auto"/>
        <w:ind w:left="-567" w:right="-567"/>
        <w:jc w:val="both"/>
        <w:rPr>
          <w:rFonts w:ascii="Arial" w:hAnsi="Arial" w:cs="Arial"/>
          <w:sz w:val="20"/>
          <w:szCs w:val="20"/>
        </w:rPr>
      </w:pPr>
      <w:r>
        <w:rPr>
          <w:rFonts w:ascii="Arial" w:hAnsi="Arial" w:cs="Arial"/>
          <w:sz w:val="20"/>
          <w:szCs w:val="20"/>
        </w:rPr>
        <w:t xml:space="preserve">O primeiro painel de discussão analisou “A Indústria 4.0 e o Desígnio do Mar”, onde António Saraiva, da CIP, falou do desafio da nova revolução da indústria, que não deve ser vista como uma ameaça de extinção de postos de trabalho, mas encerra em si própria novas oportunidades. «Temos hoje uma academia inquieta com estas questões. Há uma consciencialização dos empresários e da academia, pois estão mais próximos e trabalham em conjunto para uma qualificação adaptada à realidade dos tempos. É notório o trabalho que o Politécnico de Leiria tem feito neste sentido.» </w:t>
      </w:r>
    </w:p>
    <w:p w14:paraId="0AB90821" w14:textId="77777777" w:rsidR="00990BA8" w:rsidRDefault="00990BA8" w:rsidP="00990BA8">
      <w:pPr>
        <w:tabs>
          <w:tab w:val="left" w:pos="4050"/>
          <w:tab w:val="center" w:pos="4252"/>
        </w:tabs>
        <w:spacing w:after="240" w:line="276" w:lineRule="auto"/>
        <w:ind w:left="-567" w:right="-567"/>
        <w:jc w:val="both"/>
        <w:rPr>
          <w:rFonts w:ascii="Arial" w:hAnsi="Arial" w:cs="Arial"/>
          <w:sz w:val="20"/>
          <w:szCs w:val="20"/>
        </w:rPr>
      </w:pPr>
      <w:r>
        <w:rPr>
          <w:rFonts w:ascii="Arial" w:hAnsi="Arial" w:cs="Arial"/>
          <w:sz w:val="20"/>
          <w:szCs w:val="20"/>
        </w:rPr>
        <w:t xml:space="preserve">Fausto Brito e Abreu, diretor-geral da Política do Mar, defendeu a importância de maior conhecimento científico sobre o mar e em desenvolver uma economia do mar mais robusta, onde «o conhecimento é o motor para a inovação». </w:t>
      </w:r>
    </w:p>
    <w:p w14:paraId="77798E5C" w14:textId="47516B78" w:rsidR="00990BA8" w:rsidRDefault="00990BA8" w:rsidP="00990BA8">
      <w:pPr>
        <w:tabs>
          <w:tab w:val="left" w:pos="4050"/>
          <w:tab w:val="center" w:pos="4252"/>
        </w:tabs>
        <w:spacing w:after="240" w:line="276" w:lineRule="auto"/>
        <w:ind w:left="-567" w:right="-567"/>
        <w:jc w:val="both"/>
        <w:rPr>
          <w:rFonts w:ascii="Arial" w:hAnsi="Arial" w:cs="Arial"/>
          <w:sz w:val="20"/>
          <w:szCs w:val="20"/>
        </w:rPr>
      </w:pPr>
      <w:r>
        <w:rPr>
          <w:rFonts w:ascii="Arial" w:hAnsi="Arial" w:cs="Arial"/>
          <w:sz w:val="20"/>
          <w:szCs w:val="20"/>
        </w:rPr>
        <w:t>Na segunda mesa de discussão, Pedro Manuel, CEO da Bitcliq’s, uma startup portuguesa</w:t>
      </w:r>
      <w:r w:rsidR="00E32B7A">
        <w:rPr>
          <w:rFonts w:ascii="Arial" w:hAnsi="Arial" w:cs="Arial"/>
          <w:sz w:val="20"/>
          <w:szCs w:val="20"/>
        </w:rPr>
        <w:t>, instalada nas Caldas da Rainha</w:t>
      </w:r>
      <w:r>
        <w:rPr>
          <w:rFonts w:ascii="Arial" w:hAnsi="Arial" w:cs="Arial"/>
          <w:sz w:val="20"/>
          <w:szCs w:val="20"/>
        </w:rPr>
        <w:t xml:space="preserve"> </w:t>
      </w:r>
      <w:r w:rsidR="00E32B7A">
        <w:rPr>
          <w:rFonts w:ascii="Arial" w:hAnsi="Arial" w:cs="Arial"/>
          <w:sz w:val="20"/>
          <w:szCs w:val="20"/>
        </w:rPr>
        <w:t xml:space="preserve">e que tem nos seus quadros vários diplomados do Politécnico de Leiria, </w:t>
      </w:r>
      <w:r>
        <w:rPr>
          <w:rFonts w:ascii="Arial" w:hAnsi="Arial" w:cs="Arial"/>
          <w:sz w:val="20"/>
          <w:szCs w:val="20"/>
        </w:rPr>
        <w:t>que desenvolve software, apresentou o seu projeto “Smart Fishing”, um exemplo de tecnologia aplicada a um setor tão tradicional como o das pescas. Este projeto consiste num conjunto de aplicações, e de software e hardware, que permite a recolha de vários dados em tempo real durante a atividade de pesca em alto mar.</w:t>
      </w:r>
    </w:p>
    <w:p w14:paraId="0D575E5B" w14:textId="66CF7757" w:rsidR="00990BA8" w:rsidRDefault="00990BA8" w:rsidP="00990BA8">
      <w:pPr>
        <w:tabs>
          <w:tab w:val="left" w:pos="4050"/>
          <w:tab w:val="center" w:pos="4252"/>
        </w:tabs>
        <w:spacing w:after="240" w:line="276" w:lineRule="auto"/>
        <w:ind w:left="-567" w:right="-567"/>
        <w:jc w:val="both"/>
        <w:rPr>
          <w:rFonts w:ascii="Arial" w:hAnsi="Arial" w:cs="Arial"/>
          <w:sz w:val="20"/>
          <w:szCs w:val="20"/>
        </w:rPr>
      </w:pPr>
      <w:r>
        <w:rPr>
          <w:rFonts w:ascii="Arial" w:hAnsi="Arial" w:cs="Arial"/>
          <w:sz w:val="20"/>
          <w:szCs w:val="20"/>
        </w:rPr>
        <w:t xml:space="preserve">Hugo Diogo, da Compta, mostrou o elo de ligação entre a indústria 4.0 e a aquacultura, que resulta no conceito de ocean farming, que sustenta o funcionamento do projeto Aquatropolis. São várias as vertentes a desenvolver ao nível tecnológico: </w:t>
      </w:r>
      <w:r w:rsidRPr="00990BA8">
        <w:rPr>
          <w:rFonts w:ascii="Arial" w:hAnsi="Arial" w:cs="Arial"/>
          <w:i/>
          <w:sz w:val="20"/>
          <w:szCs w:val="20"/>
        </w:rPr>
        <w:t>smart farm</w:t>
      </w:r>
      <w:r>
        <w:rPr>
          <w:rFonts w:ascii="Arial" w:hAnsi="Arial" w:cs="Arial"/>
          <w:sz w:val="20"/>
          <w:szCs w:val="20"/>
        </w:rPr>
        <w:t xml:space="preserve"> (tecnologia que recebe dados e </w:t>
      </w:r>
      <w:r w:rsidR="006C4240">
        <w:rPr>
          <w:rFonts w:ascii="Arial" w:hAnsi="Arial" w:cs="Arial"/>
          <w:sz w:val="20"/>
          <w:szCs w:val="20"/>
        </w:rPr>
        <w:t>os processa</w:t>
      </w:r>
      <w:r>
        <w:rPr>
          <w:rFonts w:ascii="Arial" w:hAnsi="Arial" w:cs="Arial"/>
          <w:sz w:val="20"/>
          <w:szCs w:val="20"/>
        </w:rPr>
        <w:t xml:space="preserve"> diretamente para os produtores), </w:t>
      </w:r>
      <w:r w:rsidRPr="00990BA8">
        <w:rPr>
          <w:rFonts w:ascii="Arial" w:hAnsi="Arial" w:cs="Arial"/>
          <w:i/>
          <w:sz w:val="20"/>
          <w:szCs w:val="20"/>
        </w:rPr>
        <w:t>smart power</w:t>
      </w:r>
      <w:r>
        <w:rPr>
          <w:rFonts w:ascii="Arial" w:hAnsi="Arial" w:cs="Arial"/>
          <w:sz w:val="20"/>
          <w:szCs w:val="20"/>
        </w:rPr>
        <w:t xml:space="preserve"> (capacidade de gerir os recursos energéticos da melhor forma possível), </w:t>
      </w:r>
      <w:r w:rsidRPr="00990BA8">
        <w:rPr>
          <w:rFonts w:ascii="Arial" w:hAnsi="Arial" w:cs="Arial"/>
          <w:i/>
          <w:sz w:val="20"/>
          <w:szCs w:val="20"/>
        </w:rPr>
        <w:t xml:space="preserve">smart </w:t>
      </w:r>
      <w:r w:rsidRPr="00990BA8">
        <w:rPr>
          <w:rFonts w:ascii="Arial" w:hAnsi="Arial" w:cs="Arial"/>
          <w:i/>
          <w:sz w:val="20"/>
          <w:szCs w:val="20"/>
        </w:rPr>
        <w:lastRenderedPageBreak/>
        <w:t>environment</w:t>
      </w:r>
      <w:r>
        <w:rPr>
          <w:rFonts w:ascii="Arial" w:hAnsi="Arial" w:cs="Arial"/>
          <w:sz w:val="20"/>
          <w:szCs w:val="20"/>
        </w:rPr>
        <w:t xml:space="preserve"> (envia todos os dados para um sistema de informação que pode medir o ecossistema), </w:t>
      </w:r>
      <w:r w:rsidRPr="00990BA8">
        <w:rPr>
          <w:rFonts w:ascii="Arial" w:hAnsi="Arial" w:cs="Arial"/>
          <w:i/>
          <w:sz w:val="20"/>
          <w:szCs w:val="20"/>
        </w:rPr>
        <w:t>smart automation</w:t>
      </w:r>
      <w:r>
        <w:rPr>
          <w:rFonts w:ascii="Arial" w:hAnsi="Arial" w:cs="Arial"/>
          <w:sz w:val="20"/>
          <w:szCs w:val="20"/>
        </w:rPr>
        <w:t xml:space="preserve"> (recebe e envia dados, e dá instruções aos equipamentos), e </w:t>
      </w:r>
      <w:r w:rsidRPr="00990BA8">
        <w:rPr>
          <w:rFonts w:ascii="Arial" w:hAnsi="Arial" w:cs="Arial"/>
          <w:i/>
          <w:sz w:val="20"/>
          <w:szCs w:val="20"/>
        </w:rPr>
        <w:t>smart market</w:t>
      </w:r>
      <w:r>
        <w:rPr>
          <w:rFonts w:ascii="Arial" w:hAnsi="Arial" w:cs="Arial"/>
          <w:sz w:val="20"/>
          <w:szCs w:val="20"/>
        </w:rPr>
        <w:t xml:space="preserve"> (através de vários indicadores pode auxiliar os produtores a tomar as melhores decisões para os negócios).</w:t>
      </w:r>
    </w:p>
    <w:p w14:paraId="6BCB7125" w14:textId="77777777" w:rsidR="00990BA8" w:rsidRPr="00540507" w:rsidRDefault="00990BA8" w:rsidP="00990BA8">
      <w:pPr>
        <w:tabs>
          <w:tab w:val="left" w:pos="4050"/>
          <w:tab w:val="center" w:pos="4252"/>
        </w:tabs>
        <w:spacing w:after="240" w:line="276" w:lineRule="auto"/>
        <w:ind w:left="-567" w:right="-567"/>
        <w:jc w:val="both"/>
        <w:rPr>
          <w:rFonts w:ascii="Arial" w:hAnsi="Arial" w:cs="Arial"/>
          <w:spacing w:val="-7"/>
          <w:sz w:val="20"/>
          <w:szCs w:val="20"/>
        </w:rPr>
      </w:pPr>
      <w:r>
        <w:rPr>
          <w:rFonts w:ascii="Arial" w:hAnsi="Arial" w:cs="Arial"/>
          <w:sz w:val="20"/>
          <w:szCs w:val="20"/>
        </w:rPr>
        <w:t>O subdirector da ESTM/IPLeiria, Sérgio Leandro, apresentou de forma resumida a visão, a missão e os valores da Aquatropolis Academy, que tem como principal objetivo estimular a transformação digital do setor aquícola. «A nova academia de conhecimento pretende dar resposta a vários constrangimentos do setor, nomeadamente a fraca capacidade de investimento na modernização tecnológica, o conhecimento empírico que prevalece sobre o conhecimento científico, a falta de controlo dos diferentes estágios da cadeia de valor, e por último, a falta de confiança do consumidor e a forte concorrência global». «Pretendemos formar profissionais com competência e aptos para incrementar a tecnologia na atividade da aquacultura», destacou Sérgio Leandro. O CEO da Compta, Jorge Delgado, terminou a cerimónia com o reforço da ideia que «temos de saber capitalizar o que temos de melhor – neste caso, o mar».</w:t>
      </w:r>
    </w:p>
    <w:p w14:paraId="76C07919" w14:textId="77777777" w:rsidR="00990BA8" w:rsidRPr="00540507" w:rsidRDefault="00990BA8" w:rsidP="00990BA8">
      <w:pPr>
        <w:spacing w:after="240" w:line="276" w:lineRule="auto"/>
        <w:ind w:left="-567" w:right="-567"/>
        <w:jc w:val="both"/>
        <w:rPr>
          <w:rFonts w:ascii="Arial" w:hAnsi="Arial" w:cs="Arial"/>
          <w:sz w:val="20"/>
          <w:szCs w:val="20"/>
        </w:rPr>
      </w:pPr>
      <w:r w:rsidRPr="00540507">
        <w:rPr>
          <w:rFonts w:ascii="Arial" w:hAnsi="Arial" w:cs="Arial"/>
          <w:sz w:val="20"/>
          <w:szCs w:val="20"/>
        </w:rPr>
        <w:t xml:space="preserve">A </w:t>
      </w:r>
      <w:r w:rsidRPr="00540507">
        <w:rPr>
          <w:rFonts w:ascii="Arial" w:hAnsi="Arial" w:cs="Arial"/>
          <w:noProof/>
          <w:sz w:val="20"/>
          <w:szCs w:val="20"/>
        </w:rPr>
        <w:t xml:space="preserve">Aquatropolis Academy resulta do </w:t>
      </w:r>
      <w:r w:rsidRPr="00540507">
        <w:rPr>
          <w:rFonts w:ascii="Arial" w:hAnsi="Arial" w:cs="Arial"/>
          <w:sz w:val="20"/>
          <w:szCs w:val="20"/>
          <w:shd w:val="clear" w:color="auto" w:fill="FFFFFF"/>
        </w:rPr>
        <w:t xml:space="preserve">consórcio Aquatropolis, projeto em copromoção cofinanciado pelo Compete 2020, que </w:t>
      </w:r>
      <w:r w:rsidRPr="00540507">
        <w:rPr>
          <w:rFonts w:ascii="Arial" w:hAnsi="Arial" w:cs="Arial"/>
          <w:sz w:val="20"/>
          <w:szCs w:val="20"/>
        </w:rPr>
        <w:t xml:space="preserve">assumiu como compromisso colocar os princípios da quarta vaga da Revolução Industrial ao serviço da modernização e competitividade do setor aquícola português, desenvolvendo uma framework tecnológica que otimize processos críticos da produção. </w:t>
      </w:r>
    </w:p>
    <w:p w14:paraId="50F29A35" w14:textId="77777777" w:rsidR="00990BA8" w:rsidRDefault="00990BA8" w:rsidP="00990BA8">
      <w:pPr>
        <w:spacing w:after="240" w:line="276" w:lineRule="auto"/>
        <w:ind w:left="-567" w:right="-567"/>
        <w:jc w:val="both"/>
        <w:rPr>
          <w:rFonts w:ascii="Arial" w:hAnsi="Arial" w:cs="Arial"/>
          <w:sz w:val="20"/>
          <w:szCs w:val="20"/>
        </w:rPr>
      </w:pPr>
      <w:r w:rsidRPr="00540507">
        <w:rPr>
          <w:rFonts w:ascii="Arial" w:hAnsi="Arial" w:cs="Arial"/>
          <w:sz w:val="20"/>
          <w:szCs w:val="20"/>
        </w:rPr>
        <w:t>O consórcio Aquatropolis nasceu há cerca de um ano para promover o desenvolvimento sustentável da aquacultura, e é composto pela Compta, ALGAplus, Domatica, pelo Politécnico de Leiria, através das Escolas Superiores de Turismo e Tecnologia do Mar e de Tecnologia e Gestão, pelo Instituto Politécnico de Tomar e pelo Tagus Valley.</w:t>
      </w:r>
    </w:p>
    <w:p w14:paraId="066240EE" w14:textId="1C1D3148" w:rsidR="00990BA8" w:rsidRDefault="00990BA8" w:rsidP="00990BA8">
      <w:pPr>
        <w:spacing w:line="276" w:lineRule="auto"/>
        <w:ind w:left="-567" w:right="-567"/>
        <w:jc w:val="both"/>
        <w:rPr>
          <w:rFonts w:ascii="Arial" w:hAnsi="Arial" w:cs="Arial"/>
          <w:b/>
          <w:sz w:val="20"/>
          <w:szCs w:val="20"/>
        </w:rPr>
      </w:pPr>
      <w:r>
        <w:rPr>
          <w:rFonts w:ascii="Arial" w:hAnsi="Arial" w:cs="Arial"/>
          <w:b/>
          <w:sz w:val="20"/>
          <w:szCs w:val="20"/>
        </w:rPr>
        <w:t>Anexo:</w:t>
      </w:r>
    </w:p>
    <w:p w14:paraId="22205DF5" w14:textId="4CA04B3A" w:rsidR="00990BA8" w:rsidRDefault="00990BA8" w:rsidP="00990BA8">
      <w:pPr>
        <w:spacing w:line="276" w:lineRule="auto"/>
        <w:ind w:left="-567" w:right="-567"/>
        <w:jc w:val="both"/>
        <w:rPr>
          <w:rFonts w:ascii="Arial" w:hAnsi="Arial" w:cs="Arial"/>
          <w:sz w:val="20"/>
          <w:szCs w:val="20"/>
        </w:rPr>
      </w:pPr>
      <w:r>
        <w:rPr>
          <w:rFonts w:ascii="Arial" w:hAnsi="Arial" w:cs="Arial"/>
          <w:sz w:val="20"/>
          <w:szCs w:val="20"/>
        </w:rPr>
        <w:t>Fotografias da cerimónia de lançamento da Aquatropolis Academy, na ESTM/IPLeiria.</w:t>
      </w:r>
    </w:p>
    <w:p w14:paraId="17C05052" w14:textId="77777777" w:rsidR="00990BA8" w:rsidRPr="00540507" w:rsidRDefault="00990BA8" w:rsidP="00990BA8">
      <w:pPr>
        <w:spacing w:line="276" w:lineRule="auto"/>
        <w:ind w:left="-567" w:right="-567"/>
        <w:jc w:val="both"/>
        <w:rPr>
          <w:rFonts w:ascii="Arial" w:hAnsi="Arial" w:cs="Arial"/>
          <w:sz w:val="20"/>
          <w:szCs w:val="20"/>
        </w:rPr>
      </w:pPr>
    </w:p>
    <w:p w14:paraId="0612D347" w14:textId="2C4DD33A" w:rsidR="00990BA8" w:rsidRPr="00E154D0" w:rsidRDefault="00990BA8" w:rsidP="00990BA8">
      <w:pPr>
        <w:spacing w:after="240" w:line="276" w:lineRule="auto"/>
        <w:ind w:left="-567" w:right="-567"/>
        <w:jc w:val="both"/>
        <w:rPr>
          <w:rFonts w:ascii="Arial" w:hAnsi="Arial" w:cs="Arial"/>
          <w:sz w:val="20"/>
          <w:szCs w:val="20"/>
        </w:rPr>
      </w:pPr>
      <w:r>
        <w:rPr>
          <w:rFonts w:ascii="Arial" w:hAnsi="Arial" w:cs="Arial"/>
          <w:b/>
          <w:sz w:val="20"/>
          <w:szCs w:val="20"/>
        </w:rPr>
        <w:t>L</w:t>
      </w:r>
      <w:r w:rsidRPr="003B53BC">
        <w:rPr>
          <w:rFonts w:ascii="Arial" w:hAnsi="Arial" w:cs="Arial"/>
          <w:b/>
          <w:sz w:val="20"/>
          <w:szCs w:val="20"/>
        </w:rPr>
        <w:t xml:space="preserve">eiria, </w:t>
      </w:r>
      <w:r w:rsidR="003B0393">
        <w:rPr>
          <w:rFonts w:ascii="Arial" w:hAnsi="Arial" w:cs="Arial"/>
          <w:b/>
          <w:sz w:val="20"/>
          <w:szCs w:val="20"/>
        </w:rPr>
        <w:t>4</w:t>
      </w:r>
      <w:r>
        <w:rPr>
          <w:rFonts w:ascii="Arial" w:hAnsi="Arial" w:cs="Arial"/>
          <w:b/>
          <w:sz w:val="20"/>
          <w:szCs w:val="20"/>
        </w:rPr>
        <w:t xml:space="preserve"> </w:t>
      </w:r>
      <w:r w:rsidRPr="003B53BC">
        <w:rPr>
          <w:rFonts w:ascii="Arial" w:hAnsi="Arial" w:cs="Arial"/>
          <w:b/>
          <w:sz w:val="20"/>
          <w:szCs w:val="20"/>
        </w:rPr>
        <w:t xml:space="preserve">de </w:t>
      </w:r>
      <w:r w:rsidR="003B0393">
        <w:rPr>
          <w:rFonts w:ascii="Arial" w:hAnsi="Arial" w:cs="Arial"/>
          <w:b/>
          <w:sz w:val="20"/>
          <w:szCs w:val="20"/>
        </w:rPr>
        <w:t xml:space="preserve">abril </w:t>
      </w:r>
      <w:r>
        <w:rPr>
          <w:rFonts w:ascii="Arial" w:hAnsi="Arial" w:cs="Arial"/>
          <w:b/>
          <w:sz w:val="20"/>
          <w:szCs w:val="20"/>
        </w:rPr>
        <w:t>de 2017</w:t>
      </w:r>
    </w:p>
    <w:p w14:paraId="1B3FED1D" w14:textId="77777777" w:rsidR="00990BA8" w:rsidRDefault="00990BA8" w:rsidP="00990BA8">
      <w:pPr>
        <w:spacing w:line="276" w:lineRule="auto"/>
        <w:ind w:left="-567" w:right="-568"/>
        <w:jc w:val="both"/>
        <w:rPr>
          <w:rFonts w:ascii="Arial" w:hAnsi="Arial" w:cs="Arial"/>
          <w:b/>
          <w:sz w:val="20"/>
        </w:rPr>
      </w:pPr>
      <w:r>
        <w:rPr>
          <w:rFonts w:ascii="Arial" w:hAnsi="Arial" w:cs="Arial"/>
          <w:b/>
          <w:sz w:val="20"/>
        </w:rPr>
        <w:t>Para mais informações contactar:</w:t>
      </w:r>
    </w:p>
    <w:p w14:paraId="7E782C5A" w14:textId="77777777" w:rsidR="00990BA8" w:rsidRPr="001A78C7" w:rsidRDefault="00990BA8" w:rsidP="00990BA8">
      <w:pPr>
        <w:spacing w:line="276" w:lineRule="auto"/>
        <w:ind w:left="-567" w:right="-568"/>
        <w:jc w:val="both"/>
        <w:rPr>
          <w:rFonts w:ascii="Arial" w:hAnsi="Arial" w:cs="Arial"/>
          <w:sz w:val="20"/>
        </w:rPr>
      </w:pPr>
      <w:r>
        <w:rPr>
          <w:rFonts w:ascii="Arial" w:hAnsi="Arial" w:cs="Arial"/>
          <w:sz w:val="20"/>
        </w:rPr>
        <w:t>Midlandcom – Consultores em Comunicação</w:t>
      </w:r>
    </w:p>
    <w:p w14:paraId="63D293ED" w14:textId="77777777" w:rsidR="00990BA8" w:rsidRDefault="00990BA8" w:rsidP="00990BA8">
      <w:pPr>
        <w:spacing w:line="276" w:lineRule="auto"/>
        <w:ind w:left="-567" w:right="-568"/>
        <w:jc w:val="both"/>
        <w:rPr>
          <w:rFonts w:ascii="Arial" w:hAnsi="Arial" w:cs="Arial"/>
          <w:sz w:val="20"/>
        </w:rPr>
      </w:pPr>
      <w:r>
        <w:rPr>
          <w:rFonts w:ascii="Arial" w:hAnsi="Arial" w:cs="Arial"/>
          <w:sz w:val="20"/>
        </w:rPr>
        <w:t>Ana Marta Carvalho * 939 234 518</w:t>
      </w:r>
      <w:r w:rsidRPr="00D4413E">
        <w:rPr>
          <w:rFonts w:ascii="Arial" w:hAnsi="Arial" w:cs="Arial"/>
          <w:sz w:val="20"/>
        </w:rPr>
        <w:t xml:space="preserve"> * 244 859 130 * </w:t>
      </w:r>
      <w:hyperlink r:id="rId9" w:history="1">
        <w:r w:rsidRPr="002E55EF">
          <w:rPr>
            <w:rStyle w:val="Hiperligao"/>
            <w:rFonts w:ascii="Arial" w:hAnsi="Arial" w:cs="Arial"/>
            <w:sz w:val="20"/>
          </w:rPr>
          <w:t>amc@midlandcom.pt</w:t>
        </w:r>
      </w:hyperlink>
    </w:p>
    <w:p w14:paraId="27F7C6D2" w14:textId="77777777" w:rsidR="00990BA8" w:rsidRDefault="00990BA8" w:rsidP="00990BA8">
      <w:pPr>
        <w:spacing w:line="276" w:lineRule="auto"/>
        <w:ind w:left="-567" w:right="-568"/>
        <w:jc w:val="both"/>
        <w:rPr>
          <w:rFonts w:ascii="Arial" w:hAnsi="Arial" w:cs="Arial"/>
          <w:sz w:val="20"/>
        </w:rPr>
      </w:pPr>
      <w:r>
        <w:rPr>
          <w:rFonts w:ascii="Arial" w:hAnsi="Arial" w:cs="Arial"/>
          <w:sz w:val="20"/>
        </w:rPr>
        <w:t>Ana Frazão Rodrigues * 939 234 508</w:t>
      </w:r>
      <w:r w:rsidRPr="00D4413E">
        <w:rPr>
          <w:rFonts w:ascii="Arial" w:hAnsi="Arial" w:cs="Arial"/>
          <w:sz w:val="20"/>
        </w:rPr>
        <w:t xml:space="preserve"> * 244 859 130 * </w:t>
      </w:r>
      <w:hyperlink r:id="rId10" w:history="1">
        <w:r w:rsidRPr="009621DF">
          <w:rPr>
            <w:rStyle w:val="Hiperligao"/>
            <w:rFonts w:ascii="Arial" w:hAnsi="Arial" w:cs="Arial"/>
            <w:sz w:val="20"/>
          </w:rPr>
          <w:t>afr@midlandcom.pt</w:t>
        </w:r>
      </w:hyperlink>
    </w:p>
    <w:p w14:paraId="634A6916" w14:textId="77777777" w:rsidR="00990BA8" w:rsidRDefault="00990BA8" w:rsidP="00990BA8">
      <w:pPr>
        <w:spacing w:line="276" w:lineRule="auto"/>
        <w:ind w:left="-567" w:right="-568"/>
        <w:jc w:val="both"/>
        <w:rPr>
          <w:rStyle w:val="Hiperligao"/>
          <w:rFonts w:ascii="Arial" w:hAnsi="Arial" w:cs="Arial"/>
          <w:sz w:val="20"/>
        </w:rPr>
      </w:pPr>
      <w:r>
        <w:rPr>
          <w:rFonts w:ascii="Arial" w:hAnsi="Arial" w:cs="Arial"/>
          <w:sz w:val="20"/>
        </w:rPr>
        <w:t xml:space="preserve">Maria Joana Reis * 939 234 512 * 244 859 130 * </w:t>
      </w:r>
      <w:hyperlink r:id="rId11" w:history="1">
        <w:r w:rsidRPr="001A364B">
          <w:rPr>
            <w:rStyle w:val="Hiperligao"/>
            <w:rFonts w:ascii="Arial" w:hAnsi="Arial" w:cs="Arial"/>
            <w:sz w:val="20"/>
          </w:rPr>
          <w:t>mjr@midlandcom.pt</w:t>
        </w:r>
      </w:hyperlink>
    </w:p>
    <w:p w14:paraId="610E2F69" w14:textId="77777777" w:rsidR="00990BA8" w:rsidRPr="00E6000E" w:rsidRDefault="00990BA8" w:rsidP="00E6000E">
      <w:pPr>
        <w:spacing w:line="276" w:lineRule="auto"/>
        <w:ind w:left="-567" w:right="-567"/>
        <w:jc w:val="both"/>
        <w:rPr>
          <w:rFonts w:ascii="Arial" w:hAnsi="Arial" w:cs="Arial"/>
          <w:b/>
          <w:sz w:val="20"/>
          <w:szCs w:val="20"/>
        </w:rPr>
      </w:pPr>
    </w:p>
    <w:p w14:paraId="7430C495" w14:textId="6021A4AC" w:rsidR="004C73FC" w:rsidRDefault="004C73FC" w:rsidP="004C73FC">
      <w:pPr>
        <w:spacing w:line="276" w:lineRule="auto"/>
        <w:ind w:left="-567" w:right="-568"/>
        <w:jc w:val="both"/>
        <w:rPr>
          <w:rFonts w:ascii="Arial" w:hAnsi="Arial" w:cs="Arial"/>
          <w:sz w:val="20"/>
        </w:rPr>
      </w:pPr>
    </w:p>
    <w:sectPr w:rsidR="004C73FC" w:rsidSect="0005543C">
      <w:headerReference w:type="default" r:id="rId12"/>
      <w:pgSz w:w="11906" w:h="16838"/>
      <w:pgMar w:top="1417" w:right="1701" w:bottom="1417" w:left="1701" w:header="1531"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AA4D3" w14:textId="77777777" w:rsidR="0015044D" w:rsidRDefault="0015044D" w:rsidP="009F3B06">
      <w:r>
        <w:separator/>
      </w:r>
    </w:p>
  </w:endnote>
  <w:endnote w:type="continuationSeparator" w:id="0">
    <w:p w14:paraId="5CC4730C" w14:textId="77777777" w:rsidR="0015044D" w:rsidRDefault="0015044D" w:rsidP="009F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0D585" w14:textId="77777777" w:rsidR="0015044D" w:rsidRDefault="0015044D" w:rsidP="009F3B06">
      <w:r>
        <w:separator/>
      </w:r>
    </w:p>
  </w:footnote>
  <w:footnote w:type="continuationSeparator" w:id="0">
    <w:p w14:paraId="2B350B22" w14:textId="77777777" w:rsidR="0015044D" w:rsidRDefault="0015044D" w:rsidP="009F3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BBA78" w14:textId="7503F46E" w:rsidR="009F3B06" w:rsidRDefault="009F3B06">
    <w:pPr>
      <w:pStyle w:val="Cabealho"/>
    </w:pPr>
    <w:r>
      <w:rPr>
        <w:noProof/>
      </w:rPr>
      <w:drawing>
        <wp:anchor distT="0" distB="0" distL="114300" distR="114300" simplePos="0" relativeHeight="251658240" behindDoc="0" locked="0" layoutInCell="1" allowOverlap="1" wp14:anchorId="66C4308E" wp14:editId="0273EAD1">
          <wp:simplePos x="0" y="0"/>
          <wp:positionH relativeFrom="margin">
            <wp:posOffset>3653155</wp:posOffset>
          </wp:positionH>
          <wp:positionV relativeFrom="paragraph">
            <wp:posOffset>-572135</wp:posOffset>
          </wp:positionV>
          <wp:extent cx="1833013" cy="519684"/>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oliPreto.png"/>
                  <pic:cNvPicPr/>
                </pic:nvPicPr>
                <pic:blipFill>
                  <a:blip r:embed="rId1">
                    <a:extLst>
                      <a:ext uri="{28A0092B-C50C-407E-A947-70E740481C1C}">
                        <a14:useLocalDpi xmlns:a14="http://schemas.microsoft.com/office/drawing/2010/main" val="0"/>
                      </a:ext>
                    </a:extLst>
                  </a:blip>
                  <a:stretch>
                    <a:fillRect/>
                  </a:stretch>
                </pic:blipFill>
                <pic:spPr>
                  <a:xfrm>
                    <a:off x="0" y="0"/>
                    <a:ext cx="1833013" cy="519684"/>
                  </a:xfrm>
                  <a:prstGeom prst="rect">
                    <a:avLst/>
                  </a:prstGeom>
                </pic:spPr>
              </pic:pic>
            </a:graphicData>
          </a:graphic>
          <wp14:sizeRelH relativeFrom="page">
            <wp14:pctWidth>0</wp14:pctWidth>
          </wp14:sizeRelH>
          <wp14:sizeRelV relativeFrom="page">
            <wp14:pctHeight>0</wp14:pctHeight>
          </wp14:sizeRelV>
        </wp:anchor>
      </w:drawing>
    </w:r>
  </w:p>
  <w:p w14:paraId="3B29AD74" w14:textId="77777777" w:rsidR="009F3B06" w:rsidRDefault="009F3B06">
    <w:pPr>
      <w:pStyle w:val="Cabealho"/>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pedrosa">
    <w15:presenceInfo w15:providerId="None" w15:userId="rpedro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82E"/>
    <w:rsid w:val="000060A3"/>
    <w:rsid w:val="00036B82"/>
    <w:rsid w:val="00037949"/>
    <w:rsid w:val="00042BA8"/>
    <w:rsid w:val="000513E7"/>
    <w:rsid w:val="00052AD1"/>
    <w:rsid w:val="00052B71"/>
    <w:rsid w:val="0005543C"/>
    <w:rsid w:val="0007369F"/>
    <w:rsid w:val="00077FF4"/>
    <w:rsid w:val="0008094D"/>
    <w:rsid w:val="00085D22"/>
    <w:rsid w:val="000864BB"/>
    <w:rsid w:val="0009469A"/>
    <w:rsid w:val="000A6A93"/>
    <w:rsid w:val="000C67B4"/>
    <w:rsid w:val="000D3924"/>
    <w:rsid w:val="00105EF8"/>
    <w:rsid w:val="00107826"/>
    <w:rsid w:val="0011526F"/>
    <w:rsid w:val="0015044D"/>
    <w:rsid w:val="0015447C"/>
    <w:rsid w:val="00160D33"/>
    <w:rsid w:val="00165C9C"/>
    <w:rsid w:val="00186596"/>
    <w:rsid w:val="00190033"/>
    <w:rsid w:val="002017D6"/>
    <w:rsid w:val="00202AE4"/>
    <w:rsid w:val="0021028C"/>
    <w:rsid w:val="00210E31"/>
    <w:rsid w:val="00213970"/>
    <w:rsid w:val="00235D4D"/>
    <w:rsid w:val="00241B09"/>
    <w:rsid w:val="00286635"/>
    <w:rsid w:val="002A7105"/>
    <w:rsid w:val="002E47EE"/>
    <w:rsid w:val="003020C7"/>
    <w:rsid w:val="003108F0"/>
    <w:rsid w:val="003125D5"/>
    <w:rsid w:val="00343181"/>
    <w:rsid w:val="00351EC3"/>
    <w:rsid w:val="00353CC1"/>
    <w:rsid w:val="003541AC"/>
    <w:rsid w:val="00355FEB"/>
    <w:rsid w:val="00370603"/>
    <w:rsid w:val="00386663"/>
    <w:rsid w:val="003873AD"/>
    <w:rsid w:val="003B0393"/>
    <w:rsid w:val="003B53BC"/>
    <w:rsid w:val="003C6ACD"/>
    <w:rsid w:val="003D01F9"/>
    <w:rsid w:val="0040776C"/>
    <w:rsid w:val="0041082E"/>
    <w:rsid w:val="00424B08"/>
    <w:rsid w:val="00434F29"/>
    <w:rsid w:val="00473587"/>
    <w:rsid w:val="004738EB"/>
    <w:rsid w:val="004845D8"/>
    <w:rsid w:val="00497224"/>
    <w:rsid w:val="004A5DB1"/>
    <w:rsid w:val="004B7002"/>
    <w:rsid w:val="004C1AA6"/>
    <w:rsid w:val="004C424C"/>
    <w:rsid w:val="004C7080"/>
    <w:rsid w:val="004C73FC"/>
    <w:rsid w:val="004E1687"/>
    <w:rsid w:val="004E255B"/>
    <w:rsid w:val="004F49F0"/>
    <w:rsid w:val="005123B9"/>
    <w:rsid w:val="00526E0A"/>
    <w:rsid w:val="00534F1D"/>
    <w:rsid w:val="00553EC9"/>
    <w:rsid w:val="00555DB9"/>
    <w:rsid w:val="00560870"/>
    <w:rsid w:val="005972A7"/>
    <w:rsid w:val="005A0ECC"/>
    <w:rsid w:val="005B1386"/>
    <w:rsid w:val="005D0984"/>
    <w:rsid w:val="005E487D"/>
    <w:rsid w:val="005F0C1A"/>
    <w:rsid w:val="00601911"/>
    <w:rsid w:val="0060751C"/>
    <w:rsid w:val="0060756C"/>
    <w:rsid w:val="00631BF9"/>
    <w:rsid w:val="00641F22"/>
    <w:rsid w:val="006448C9"/>
    <w:rsid w:val="0066414B"/>
    <w:rsid w:val="006748B9"/>
    <w:rsid w:val="00676AF2"/>
    <w:rsid w:val="00687829"/>
    <w:rsid w:val="00690769"/>
    <w:rsid w:val="006C4240"/>
    <w:rsid w:val="006E48F0"/>
    <w:rsid w:val="006F45AC"/>
    <w:rsid w:val="00762ECF"/>
    <w:rsid w:val="007A1C53"/>
    <w:rsid w:val="007B6DBA"/>
    <w:rsid w:val="007D6A9E"/>
    <w:rsid w:val="007D793F"/>
    <w:rsid w:val="00825594"/>
    <w:rsid w:val="00827DE3"/>
    <w:rsid w:val="00863F91"/>
    <w:rsid w:val="008708FF"/>
    <w:rsid w:val="008B75C4"/>
    <w:rsid w:val="008D7977"/>
    <w:rsid w:val="008F4B97"/>
    <w:rsid w:val="00900ED8"/>
    <w:rsid w:val="009168CB"/>
    <w:rsid w:val="0093250D"/>
    <w:rsid w:val="00935038"/>
    <w:rsid w:val="009502E7"/>
    <w:rsid w:val="00955A53"/>
    <w:rsid w:val="00990BA8"/>
    <w:rsid w:val="00993FB1"/>
    <w:rsid w:val="00995569"/>
    <w:rsid w:val="009B031F"/>
    <w:rsid w:val="009C5FB4"/>
    <w:rsid w:val="009D0826"/>
    <w:rsid w:val="009E3BE0"/>
    <w:rsid w:val="009F3B06"/>
    <w:rsid w:val="009F4DCE"/>
    <w:rsid w:val="009F5B00"/>
    <w:rsid w:val="00A06583"/>
    <w:rsid w:val="00A2740C"/>
    <w:rsid w:val="00A524F0"/>
    <w:rsid w:val="00A558EE"/>
    <w:rsid w:val="00A6068A"/>
    <w:rsid w:val="00A65D33"/>
    <w:rsid w:val="00A71088"/>
    <w:rsid w:val="00AA51FD"/>
    <w:rsid w:val="00AC06BF"/>
    <w:rsid w:val="00AC329C"/>
    <w:rsid w:val="00AC4C94"/>
    <w:rsid w:val="00AD4F71"/>
    <w:rsid w:val="00AE519B"/>
    <w:rsid w:val="00B82DCA"/>
    <w:rsid w:val="00B84B3B"/>
    <w:rsid w:val="00B910A0"/>
    <w:rsid w:val="00B939F2"/>
    <w:rsid w:val="00BA26E1"/>
    <w:rsid w:val="00BA59F3"/>
    <w:rsid w:val="00BD39FF"/>
    <w:rsid w:val="00BD74CA"/>
    <w:rsid w:val="00BE06FB"/>
    <w:rsid w:val="00BE4DE7"/>
    <w:rsid w:val="00BF1FC5"/>
    <w:rsid w:val="00BF2934"/>
    <w:rsid w:val="00C025F6"/>
    <w:rsid w:val="00C21DB8"/>
    <w:rsid w:val="00C247E7"/>
    <w:rsid w:val="00C3194F"/>
    <w:rsid w:val="00C32B14"/>
    <w:rsid w:val="00C33B7B"/>
    <w:rsid w:val="00C61947"/>
    <w:rsid w:val="00C63C79"/>
    <w:rsid w:val="00C83732"/>
    <w:rsid w:val="00CA1CA4"/>
    <w:rsid w:val="00CA7617"/>
    <w:rsid w:val="00CD4E8E"/>
    <w:rsid w:val="00CE6BFA"/>
    <w:rsid w:val="00CF3375"/>
    <w:rsid w:val="00D03C20"/>
    <w:rsid w:val="00D30643"/>
    <w:rsid w:val="00D75271"/>
    <w:rsid w:val="00D75B7D"/>
    <w:rsid w:val="00D853A1"/>
    <w:rsid w:val="00D878AF"/>
    <w:rsid w:val="00D90803"/>
    <w:rsid w:val="00D96160"/>
    <w:rsid w:val="00DA1874"/>
    <w:rsid w:val="00DA41F1"/>
    <w:rsid w:val="00DA576F"/>
    <w:rsid w:val="00DC77D3"/>
    <w:rsid w:val="00DD4F61"/>
    <w:rsid w:val="00E002B0"/>
    <w:rsid w:val="00E00F01"/>
    <w:rsid w:val="00E22835"/>
    <w:rsid w:val="00E32B7A"/>
    <w:rsid w:val="00E4193C"/>
    <w:rsid w:val="00E6000E"/>
    <w:rsid w:val="00E611ED"/>
    <w:rsid w:val="00E67000"/>
    <w:rsid w:val="00E94979"/>
    <w:rsid w:val="00EA26E7"/>
    <w:rsid w:val="00EC3154"/>
    <w:rsid w:val="00ED063F"/>
    <w:rsid w:val="00ED5CB7"/>
    <w:rsid w:val="00EE7913"/>
    <w:rsid w:val="00EF080F"/>
    <w:rsid w:val="00F06CC1"/>
    <w:rsid w:val="00F12339"/>
    <w:rsid w:val="00F421DA"/>
    <w:rsid w:val="00F42215"/>
    <w:rsid w:val="00F65CD1"/>
    <w:rsid w:val="00F66C62"/>
    <w:rsid w:val="00FA0B69"/>
    <w:rsid w:val="00FA4F3C"/>
    <w:rsid w:val="00FB54A6"/>
    <w:rsid w:val="00FC1C89"/>
    <w:rsid w:val="00FC20C1"/>
    <w:rsid w:val="00FC4847"/>
    <w:rsid w:val="00FD1024"/>
    <w:rsid w:val="00FF4012"/>
    <w:rsid w:val="00FF65E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4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2E"/>
    <w:pPr>
      <w:spacing w:after="0" w:line="240" w:lineRule="auto"/>
    </w:pPr>
    <w:rPr>
      <w:rFonts w:ascii="Times New Roman" w:eastAsia="Times New Roman" w:hAnsi="Times New Roman" w:cs="Times New Roman"/>
      <w:sz w:val="24"/>
      <w:szCs w:val="24"/>
      <w:lang w:eastAsia="pt-PT"/>
    </w:rPr>
  </w:style>
  <w:style w:type="paragraph" w:styleId="Cabealho3">
    <w:name w:val="heading 3"/>
    <w:basedOn w:val="Normal"/>
    <w:link w:val="Cabealho3Carcter"/>
    <w:uiPriority w:val="9"/>
    <w:qFormat/>
    <w:rsid w:val="00DA1874"/>
    <w:pPr>
      <w:spacing w:before="100" w:beforeAutospacing="1" w:after="100" w:afterAutospacing="1"/>
      <w:outlineLvl w:val="2"/>
    </w:pPr>
    <w:rPr>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nhideWhenUsed/>
    <w:rsid w:val="0041082E"/>
    <w:rPr>
      <w:color w:val="0000FF"/>
      <w:u w:val="single"/>
    </w:rPr>
  </w:style>
  <w:style w:type="character" w:styleId="Refdecomentrio">
    <w:name w:val="annotation reference"/>
    <w:basedOn w:val="Tipodeletrapredefinidodopargrafo"/>
    <w:uiPriority w:val="99"/>
    <w:semiHidden/>
    <w:unhideWhenUsed/>
    <w:rsid w:val="00995569"/>
    <w:rPr>
      <w:sz w:val="16"/>
      <w:szCs w:val="16"/>
    </w:rPr>
  </w:style>
  <w:style w:type="paragraph" w:styleId="Textodecomentrio">
    <w:name w:val="annotation text"/>
    <w:basedOn w:val="Normal"/>
    <w:link w:val="TextodecomentrioCarcter"/>
    <w:uiPriority w:val="99"/>
    <w:semiHidden/>
    <w:unhideWhenUsed/>
    <w:rsid w:val="00995569"/>
    <w:rPr>
      <w:sz w:val="20"/>
      <w:szCs w:val="20"/>
    </w:rPr>
  </w:style>
  <w:style w:type="character" w:customStyle="1" w:styleId="TextodecomentrioCarcter">
    <w:name w:val="Texto de comentário Carácter"/>
    <w:basedOn w:val="Tipodeletrapredefinidodopargrafo"/>
    <w:link w:val="Textodecomentrio"/>
    <w:uiPriority w:val="99"/>
    <w:semiHidden/>
    <w:rsid w:val="00995569"/>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cter"/>
    <w:uiPriority w:val="99"/>
    <w:semiHidden/>
    <w:unhideWhenUsed/>
    <w:rsid w:val="00995569"/>
    <w:rPr>
      <w:b/>
      <w:bCs/>
    </w:rPr>
  </w:style>
  <w:style w:type="character" w:customStyle="1" w:styleId="AssuntodecomentrioCarcter">
    <w:name w:val="Assunto de comentário Carácter"/>
    <w:basedOn w:val="TextodecomentrioCarcter"/>
    <w:link w:val="Assuntodecomentrio"/>
    <w:uiPriority w:val="99"/>
    <w:semiHidden/>
    <w:rsid w:val="00995569"/>
    <w:rPr>
      <w:rFonts w:ascii="Times New Roman" w:eastAsia="Times New Roman" w:hAnsi="Times New Roman" w:cs="Times New Roman"/>
      <w:b/>
      <w:bCs/>
      <w:sz w:val="20"/>
      <w:szCs w:val="20"/>
      <w:lang w:eastAsia="pt-PT"/>
    </w:rPr>
  </w:style>
  <w:style w:type="paragraph" w:styleId="Textodebalo">
    <w:name w:val="Balloon Text"/>
    <w:basedOn w:val="Normal"/>
    <w:link w:val="TextodebaloCarcter"/>
    <w:uiPriority w:val="99"/>
    <w:semiHidden/>
    <w:unhideWhenUsed/>
    <w:rsid w:val="00995569"/>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995569"/>
    <w:rPr>
      <w:rFonts w:ascii="Segoe UI" w:eastAsia="Times New Roman" w:hAnsi="Segoe UI" w:cs="Segoe UI"/>
      <w:sz w:val="18"/>
      <w:szCs w:val="18"/>
      <w:lang w:eastAsia="pt-PT"/>
    </w:rPr>
  </w:style>
  <w:style w:type="character" w:customStyle="1" w:styleId="semi-bold">
    <w:name w:val="semi-bold"/>
    <w:rsid w:val="005E487D"/>
  </w:style>
  <w:style w:type="character" w:customStyle="1" w:styleId="apple-converted-space">
    <w:name w:val="apple-converted-space"/>
    <w:basedOn w:val="Tipodeletrapredefinidodopargrafo"/>
    <w:rsid w:val="00C3194F"/>
  </w:style>
  <w:style w:type="paragraph" w:styleId="NormalWeb">
    <w:name w:val="Normal (Web)"/>
    <w:basedOn w:val="Normal"/>
    <w:uiPriority w:val="99"/>
    <w:semiHidden/>
    <w:unhideWhenUsed/>
    <w:rsid w:val="00BF1FC5"/>
    <w:pPr>
      <w:spacing w:before="100" w:beforeAutospacing="1" w:after="100" w:afterAutospacing="1"/>
    </w:pPr>
  </w:style>
  <w:style w:type="character" w:customStyle="1" w:styleId="Cabealho3Carcter">
    <w:name w:val="Cabeçalho 3 Carácter"/>
    <w:basedOn w:val="Tipodeletrapredefinidodopargrafo"/>
    <w:link w:val="Cabealho3"/>
    <w:uiPriority w:val="9"/>
    <w:rsid w:val="00DA1874"/>
    <w:rPr>
      <w:rFonts w:ascii="Times New Roman" w:eastAsia="Times New Roman" w:hAnsi="Times New Roman" w:cs="Times New Roman"/>
      <w:b/>
      <w:bCs/>
      <w:sz w:val="27"/>
      <w:szCs w:val="27"/>
      <w:lang w:eastAsia="pt-PT"/>
    </w:rPr>
  </w:style>
  <w:style w:type="character" w:styleId="nfase">
    <w:name w:val="Emphasis"/>
    <w:basedOn w:val="Tipodeletrapredefinidodopargrafo"/>
    <w:uiPriority w:val="20"/>
    <w:qFormat/>
    <w:rsid w:val="00DA1874"/>
    <w:rPr>
      <w:i/>
      <w:iCs/>
    </w:rPr>
  </w:style>
  <w:style w:type="paragraph" w:styleId="Textosimples">
    <w:name w:val="Plain Text"/>
    <w:basedOn w:val="Normal"/>
    <w:link w:val="TextosimplesCarcter"/>
    <w:uiPriority w:val="99"/>
    <w:semiHidden/>
    <w:unhideWhenUsed/>
    <w:rsid w:val="005A0ECC"/>
    <w:rPr>
      <w:rFonts w:ascii="Consolas" w:eastAsiaTheme="minorHAnsi" w:hAnsi="Consolas" w:cs="Consolas"/>
      <w:sz w:val="21"/>
      <w:szCs w:val="21"/>
    </w:rPr>
  </w:style>
  <w:style w:type="character" w:customStyle="1" w:styleId="TextosimplesCarter">
    <w:name w:val="Texto simples Caráter"/>
    <w:basedOn w:val="Tipodeletrapredefinidodopargrafo"/>
    <w:uiPriority w:val="99"/>
    <w:semiHidden/>
    <w:rsid w:val="005A0ECC"/>
    <w:rPr>
      <w:rFonts w:ascii="Consolas" w:eastAsia="Times New Roman" w:hAnsi="Consolas" w:cs="Consolas"/>
      <w:sz w:val="21"/>
      <w:szCs w:val="21"/>
      <w:lang w:eastAsia="pt-PT"/>
    </w:rPr>
  </w:style>
  <w:style w:type="character" w:customStyle="1" w:styleId="TextosimplesCarcter">
    <w:name w:val="Texto simples Carácter"/>
    <w:basedOn w:val="Tipodeletrapredefinidodopargrafo"/>
    <w:link w:val="Textosimples"/>
    <w:uiPriority w:val="99"/>
    <w:semiHidden/>
    <w:locked/>
    <w:rsid w:val="005A0ECC"/>
    <w:rPr>
      <w:rFonts w:ascii="Consolas" w:hAnsi="Consolas" w:cs="Consolas"/>
      <w:sz w:val="21"/>
      <w:szCs w:val="21"/>
      <w:lang w:eastAsia="pt-PT"/>
    </w:rPr>
  </w:style>
  <w:style w:type="character" w:styleId="Forte">
    <w:name w:val="Strong"/>
    <w:basedOn w:val="Tipodeletrapredefinidodopargrafo"/>
    <w:uiPriority w:val="22"/>
    <w:qFormat/>
    <w:rsid w:val="00C83732"/>
    <w:rPr>
      <w:b/>
      <w:bCs/>
    </w:rPr>
  </w:style>
  <w:style w:type="paragraph" w:styleId="Cabealho">
    <w:name w:val="header"/>
    <w:basedOn w:val="Normal"/>
    <w:link w:val="CabealhoCarcter"/>
    <w:uiPriority w:val="99"/>
    <w:unhideWhenUsed/>
    <w:rsid w:val="009F3B06"/>
    <w:pPr>
      <w:tabs>
        <w:tab w:val="center" w:pos="4252"/>
        <w:tab w:val="right" w:pos="8504"/>
      </w:tabs>
    </w:pPr>
  </w:style>
  <w:style w:type="character" w:customStyle="1" w:styleId="CabealhoCarcter">
    <w:name w:val="Cabeçalho Carácter"/>
    <w:basedOn w:val="Tipodeletrapredefinidodopargrafo"/>
    <w:link w:val="Cabealho"/>
    <w:uiPriority w:val="99"/>
    <w:rsid w:val="009F3B06"/>
    <w:rPr>
      <w:rFonts w:ascii="Times New Roman" w:eastAsia="Times New Roman" w:hAnsi="Times New Roman" w:cs="Times New Roman"/>
      <w:sz w:val="24"/>
      <w:szCs w:val="24"/>
      <w:lang w:eastAsia="pt-PT"/>
    </w:rPr>
  </w:style>
  <w:style w:type="paragraph" w:styleId="Rodap">
    <w:name w:val="footer"/>
    <w:basedOn w:val="Normal"/>
    <w:link w:val="RodapCarcter"/>
    <w:uiPriority w:val="99"/>
    <w:unhideWhenUsed/>
    <w:rsid w:val="009F3B06"/>
    <w:pPr>
      <w:tabs>
        <w:tab w:val="center" w:pos="4252"/>
        <w:tab w:val="right" w:pos="8504"/>
      </w:tabs>
    </w:pPr>
  </w:style>
  <w:style w:type="character" w:customStyle="1" w:styleId="RodapCarcter">
    <w:name w:val="Rodapé Carácter"/>
    <w:basedOn w:val="Tipodeletrapredefinidodopargrafo"/>
    <w:link w:val="Rodap"/>
    <w:uiPriority w:val="99"/>
    <w:rsid w:val="009F3B06"/>
    <w:rPr>
      <w:rFonts w:ascii="Times New Roman" w:eastAsia="Times New Roman" w:hAnsi="Times New Roman" w:cs="Times New Roman"/>
      <w:sz w:val="24"/>
      <w:szCs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2E"/>
    <w:pPr>
      <w:spacing w:after="0" w:line="240" w:lineRule="auto"/>
    </w:pPr>
    <w:rPr>
      <w:rFonts w:ascii="Times New Roman" w:eastAsia="Times New Roman" w:hAnsi="Times New Roman" w:cs="Times New Roman"/>
      <w:sz w:val="24"/>
      <w:szCs w:val="24"/>
      <w:lang w:eastAsia="pt-PT"/>
    </w:rPr>
  </w:style>
  <w:style w:type="paragraph" w:styleId="Cabealho3">
    <w:name w:val="heading 3"/>
    <w:basedOn w:val="Normal"/>
    <w:link w:val="Cabealho3Carcter"/>
    <w:uiPriority w:val="9"/>
    <w:qFormat/>
    <w:rsid w:val="00DA1874"/>
    <w:pPr>
      <w:spacing w:before="100" w:beforeAutospacing="1" w:after="100" w:afterAutospacing="1"/>
      <w:outlineLvl w:val="2"/>
    </w:pPr>
    <w:rPr>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nhideWhenUsed/>
    <w:rsid w:val="0041082E"/>
    <w:rPr>
      <w:color w:val="0000FF"/>
      <w:u w:val="single"/>
    </w:rPr>
  </w:style>
  <w:style w:type="character" w:styleId="Refdecomentrio">
    <w:name w:val="annotation reference"/>
    <w:basedOn w:val="Tipodeletrapredefinidodopargrafo"/>
    <w:uiPriority w:val="99"/>
    <w:semiHidden/>
    <w:unhideWhenUsed/>
    <w:rsid w:val="00995569"/>
    <w:rPr>
      <w:sz w:val="16"/>
      <w:szCs w:val="16"/>
    </w:rPr>
  </w:style>
  <w:style w:type="paragraph" w:styleId="Textodecomentrio">
    <w:name w:val="annotation text"/>
    <w:basedOn w:val="Normal"/>
    <w:link w:val="TextodecomentrioCarcter"/>
    <w:uiPriority w:val="99"/>
    <w:semiHidden/>
    <w:unhideWhenUsed/>
    <w:rsid w:val="00995569"/>
    <w:rPr>
      <w:sz w:val="20"/>
      <w:szCs w:val="20"/>
    </w:rPr>
  </w:style>
  <w:style w:type="character" w:customStyle="1" w:styleId="TextodecomentrioCarcter">
    <w:name w:val="Texto de comentário Carácter"/>
    <w:basedOn w:val="Tipodeletrapredefinidodopargrafo"/>
    <w:link w:val="Textodecomentrio"/>
    <w:uiPriority w:val="99"/>
    <w:semiHidden/>
    <w:rsid w:val="00995569"/>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cter"/>
    <w:uiPriority w:val="99"/>
    <w:semiHidden/>
    <w:unhideWhenUsed/>
    <w:rsid w:val="00995569"/>
    <w:rPr>
      <w:b/>
      <w:bCs/>
    </w:rPr>
  </w:style>
  <w:style w:type="character" w:customStyle="1" w:styleId="AssuntodecomentrioCarcter">
    <w:name w:val="Assunto de comentário Carácter"/>
    <w:basedOn w:val="TextodecomentrioCarcter"/>
    <w:link w:val="Assuntodecomentrio"/>
    <w:uiPriority w:val="99"/>
    <w:semiHidden/>
    <w:rsid w:val="00995569"/>
    <w:rPr>
      <w:rFonts w:ascii="Times New Roman" w:eastAsia="Times New Roman" w:hAnsi="Times New Roman" w:cs="Times New Roman"/>
      <w:b/>
      <w:bCs/>
      <w:sz w:val="20"/>
      <w:szCs w:val="20"/>
      <w:lang w:eastAsia="pt-PT"/>
    </w:rPr>
  </w:style>
  <w:style w:type="paragraph" w:styleId="Textodebalo">
    <w:name w:val="Balloon Text"/>
    <w:basedOn w:val="Normal"/>
    <w:link w:val="TextodebaloCarcter"/>
    <w:uiPriority w:val="99"/>
    <w:semiHidden/>
    <w:unhideWhenUsed/>
    <w:rsid w:val="00995569"/>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995569"/>
    <w:rPr>
      <w:rFonts w:ascii="Segoe UI" w:eastAsia="Times New Roman" w:hAnsi="Segoe UI" w:cs="Segoe UI"/>
      <w:sz w:val="18"/>
      <w:szCs w:val="18"/>
      <w:lang w:eastAsia="pt-PT"/>
    </w:rPr>
  </w:style>
  <w:style w:type="character" w:customStyle="1" w:styleId="semi-bold">
    <w:name w:val="semi-bold"/>
    <w:rsid w:val="005E487D"/>
  </w:style>
  <w:style w:type="character" w:customStyle="1" w:styleId="apple-converted-space">
    <w:name w:val="apple-converted-space"/>
    <w:basedOn w:val="Tipodeletrapredefinidodopargrafo"/>
    <w:rsid w:val="00C3194F"/>
  </w:style>
  <w:style w:type="paragraph" w:styleId="NormalWeb">
    <w:name w:val="Normal (Web)"/>
    <w:basedOn w:val="Normal"/>
    <w:uiPriority w:val="99"/>
    <w:semiHidden/>
    <w:unhideWhenUsed/>
    <w:rsid w:val="00BF1FC5"/>
    <w:pPr>
      <w:spacing w:before="100" w:beforeAutospacing="1" w:after="100" w:afterAutospacing="1"/>
    </w:pPr>
  </w:style>
  <w:style w:type="character" w:customStyle="1" w:styleId="Cabealho3Carcter">
    <w:name w:val="Cabeçalho 3 Carácter"/>
    <w:basedOn w:val="Tipodeletrapredefinidodopargrafo"/>
    <w:link w:val="Cabealho3"/>
    <w:uiPriority w:val="9"/>
    <w:rsid w:val="00DA1874"/>
    <w:rPr>
      <w:rFonts w:ascii="Times New Roman" w:eastAsia="Times New Roman" w:hAnsi="Times New Roman" w:cs="Times New Roman"/>
      <w:b/>
      <w:bCs/>
      <w:sz w:val="27"/>
      <w:szCs w:val="27"/>
      <w:lang w:eastAsia="pt-PT"/>
    </w:rPr>
  </w:style>
  <w:style w:type="character" w:styleId="nfase">
    <w:name w:val="Emphasis"/>
    <w:basedOn w:val="Tipodeletrapredefinidodopargrafo"/>
    <w:uiPriority w:val="20"/>
    <w:qFormat/>
    <w:rsid w:val="00DA1874"/>
    <w:rPr>
      <w:i/>
      <w:iCs/>
    </w:rPr>
  </w:style>
  <w:style w:type="paragraph" w:styleId="Textosimples">
    <w:name w:val="Plain Text"/>
    <w:basedOn w:val="Normal"/>
    <w:link w:val="TextosimplesCarcter"/>
    <w:uiPriority w:val="99"/>
    <w:semiHidden/>
    <w:unhideWhenUsed/>
    <w:rsid w:val="005A0ECC"/>
    <w:rPr>
      <w:rFonts w:ascii="Consolas" w:eastAsiaTheme="minorHAnsi" w:hAnsi="Consolas" w:cs="Consolas"/>
      <w:sz w:val="21"/>
      <w:szCs w:val="21"/>
    </w:rPr>
  </w:style>
  <w:style w:type="character" w:customStyle="1" w:styleId="TextosimplesCarter">
    <w:name w:val="Texto simples Caráter"/>
    <w:basedOn w:val="Tipodeletrapredefinidodopargrafo"/>
    <w:uiPriority w:val="99"/>
    <w:semiHidden/>
    <w:rsid w:val="005A0ECC"/>
    <w:rPr>
      <w:rFonts w:ascii="Consolas" w:eastAsia="Times New Roman" w:hAnsi="Consolas" w:cs="Consolas"/>
      <w:sz w:val="21"/>
      <w:szCs w:val="21"/>
      <w:lang w:eastAsia="pt-PT"/>
    </w:rPr>
  </w:style>
  <w:style w:type="character" w:customStyle="1" w:styleId="TextosimplesCarcter">
    <w:name w:val="Texto simples Carácter"/>
    <w:basedOn w:val="Tipodeletrapredefinidodopargrafo"/>
    <w:link w:val="Textosimples"/>
    <w:uiPriority w:val="99"/>
    <w:semiHidden/>
    <w:locked/>
    <w:rsid w:val="005A0ECC"/>
    <w:rPr>
      <w:rFonts w:ascii="Consolas" w:hAnsi="Consolas" w:cs="Consolas"/>
      <w:sz w:val="21"/>
      <w:szCs w:val="21"/>
      <w:lang w:eastAsia="pt-PT"/>
    </w:rPr>
  </w:style>
  <w:style w:type="character" w:styleId="Forte">
    <w:name w:val="Strong"/>
    <w:basedOn w:val="Tipodeletrapredefinidodopargrafo"/>
    <w:uiPriority w:val="22"/>
    <w:qFormat/>
    <w:rsid w:val="00C83732"/>
    <w:rPr>
      <w:b/>
      <w:bCs/>
    </w:rPr>
  </w:style>
  <w:style w:type="paragraph" w:styleId="Cabealho">
    <w:name w:val="header"/>
    <w:basedOn w:val="Normal"/>
    <w:link w:val="CabealhoCarcter"/>
    <w:uiPriority w:val="99"/>
    <w:unhideWhenUsed/>
    <w:rsid w:val="009F3B06"/>
    <w:pPr>
      <w:tabs>
        <w:tab w:val="center" w:pos="4252"/>
        <w:tab w:val="right" w:pos="8504"/>
      </w:tabs>
    </w:pPr>
  </w:style>
  <w:style w:type="character" w:customStyle="1" w:styleId="CabealhoCarcter">
    <w:name w:val="Cabeçalho Carácter"/>
    <w:basedOn w:val="Tipodeletrapredefinidodopargrafo"/>
    <w:link w:val="Cabealho"/>
    <w:uiPriority w:val="99"/>
    <w:rsid w:val="009F3B06"/>
    <w:rPr>
      <w:rFonts w:ascii="Times New Roman" w:eastAsia="Times New Roman" w:hAnsi="Times New Roman" w:cs="Times New Roman"/>
      <w:sz w:val="24"/>
      <w:szCs w:val="24"/>
      <w:lang w:eastAsia="pt-PT"/>
    </w:rPr>
  </w:style>
  <w:style w:type="paragraph" w:styleId="Rodap">
    <w:name w:val="footer"/>
    <w:basedOn w:val="Normal"/>
    <w:link w:val="RodapCarcter"/>
    <w:uiPriority w:val="99"/>
    <w:unhideWhenUsed/>
    <w:rsid w:val="009F3B06"/>
    <w:pPr>
      <w:tabs>
        <w:tab w:val="center" w:pos="4252"/>
        <w:tab w:val="right" w:pos="8504"/>
      </w:tabs>
    </w:pPr>
  </w:style>
  <w:style w:type="character" w:customStyle="1" w:styleId="RodapCarcter">
    <w:name w:val="Rodapé Carácter"/>
    <w:basedOn w:val="Tipodeletrapredefinidodopargrafo"/>
    <w:link w:val="Rodap"/>
    <w:uiPriority w:val="99"/>
    <w:rsid w:val="009F3B06"/>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81265">
      <w:bodyDiv w:val="1"/>
      <w:marLeft w:val="0"/>
      <w:marRight w:val="0"/>
      <w:marTop w:val="0"/>
      <w:marBottom w:val="0"/>
      <w:divBdr>
        <w:top w:val="none" w:sz="0" w:space="0" w:color="auto"/>
        <w:left w:val="none" w:sz="0" w:space="0" w:color="auto"/>
        <w:bottom w:val="none" w:sz="0" w:space="0" w:color="auto"/>
        <w:right w:val="none" w:sz="0" w:space="0" w:color="auto"/>
      </w:divBdr>
    </w:div>
    <w:div w:id="231045502">
      <w:bodyDiv w:val="1"/>
      <w:marLeft w:val="0"/>
      <w:marRight w:val="0"/>
      <w:marTop w:val="0"/>
      <w:marBottom w:val="0"/>
      <w:divBdr>
        <w:top w:val="none" w:sz="0" w:space="0" w:color="auto"/>
        <w:left w:val="none" w:sz="0" w:space="0" w:color="auto"/>
        <w:bottom w:val="none" w:sz="0" w:space="0" w:color="auto"/>
        <w:right w:val="none" w:sz="0" w:space="0" w:color="auto"/>
      </w:divBdr>
    </w:div>
    <w:div w:id="238754378">
      <w:bodyDiv w:val="1"/>
      <w:marLeft w:val="0"/>
      <w:marRight w:val="0"/>
      <w:marTop w:val="0"/>
      <w:marBottom w:val="0"/>
      <w:divBdr>
        <w:top w:val="none" w:sz="0" w:space="0" w:color="auto"/>
        <w:left w:val="none" w:sz="0" w:space="0" w:color="auto"/>
        <w:bottom w:val="none" w:sz="0" w:space="0" w:color="auto"/>
        <w:right w:val="none" w:sz="0" w:space="0" w:color="auto"/>
      </w:divBdr>
    </w:div>
    <w:div w:id="253132531">
      <w:bodyDiv w:val="1"/>
      <w:marLeft w:val="0"/>
      <w:marRight w:val="0"/>
      <w:marTop w:val="0"/>
      <w:marBottom w:val="0"/>
      <w:divBdr>
        <w:top w:val="none" w:sz="0" w:space="0" w:color="auto"/>
        <w:left w:val="none" w:sz="0" w:space="0" w:color="auto"/>
        <w:bottom w:val="none" w:sz="0" w:space="0" w:color="auto"/>
        <w:right w:val="none" w:sz="0" w:space="0" w:color="auto"/>
      </w:divBdr>
    </w:div>
    <w:div w:id="476068857">
      <w:bodyDiv w:val="1"/>
      <w:marLeft w:val="0"/>
      <w:marRight w:val="0"/>
      <w:marTop w:val="0"/>
      <w:marBottom w:val="0"/>
      <w:divBdr>
        <w:top w:val="none" w:sz="0" w:space="0" w:color="auto"/>
        <w:left w:val="none" w:sz="0" w:space="0" w:color="auto"/>
        <w:bottom w:val="none" w:sz="0" w:space="0" w:color="auto"/>
        <w:right w:val="none" w:sz="0" w:space="0" w:color="auto"/>
      </w:divBdr>
    </w:div>
    <w:div w:id="503206033">
      <w:bodyDiv w:val="1"/>
      <w:marLeft w:val="0"/>
      <w:marRight w:val="0"/>
      <w:marTop w:val="0"/>
      <w:marBottom w:val="0"/>
      <w:divBdr>
        <w:top w:val="none" w:sz="0" w:space="0" w:color="auto"/>
        <w:left w:val="none" w:sz="0" w:space="0" w:color="auto"/>
        <w:bottom w:val="none" w:sz="0" w:space="0" w:color="auto"/>
        <w:right w:val="none" w:sz="0" w:space="0" w:color="auto"/>
      </w:divBdr>
    </w:div>
    <w:div w:id="551774482">
      <w:bodyDiv w:val="1"/>
      <w:marLeft w:val="0"/>
      <w:marRight w:val="0"/>
      <w:marTop w:val="0"/>
      <w:marBottom w:val="0"/>
      <w:divBdr>
        <w:top w:val="none" w:sz="0" w:space="0" w:color="auto"/>
        <w:left w:val="none" w:sz="0" w:space="0" w:color="auto"/>
        <w:bottom w:val="none" w:sz="0" w:space="0" w:color="auto"/>
        <w:right w:val="none" w:sz="0" w:space="0" w:color="auto"/>
      </w:divBdr>
    </w:div>
    <w:div w:id="668483843">
      <w:bodyDiv w:val="1"/>
      <w:marLeft w:val="0"/>
      <w:marRight w:val="0"/>
      <w:marTop w:val="0"/>
      <w:marBottom w:val="0"/>
      <w:divBdr>
        <w:top w:val="none" w:sz="0" w:space="0" w:color="auto"/>
        <w:left w:val="none" w:sz="0" w:space="0" w:color="auto"/>
        <w:bottom w:val="none" w:sz="0" w:space="0" w:color="auto"/>
        <w:right w:val="none" w:sz="0" w:space="0" w:color="auto"/>
      </w:divBdr>
    </w:div>
    <w:div w:id="886452893">
      <w:bodyDiv w:val="1"/>
      <w:marLeft w:val="0"/>
      <w:marRight w:val="0"/>
      <w:marTop w:val="0"/>
      <w:marBottom w:val="0"/>
      <w:divBdr>
        <w:top w:val="none" w:sz="0" w:space="0" w:color="auto"/>
        <w:left w:val="none" w:sz="0" w:space="0" w:color="auto"/>
        <w:bottom w:val="none" w:sz="0" w:space="0" w:color="auto"/>
        <w:right w:val="none" w:sz="0" w:space="0" w:color="auto"/>
      </w:divBdr>
    </w:div>
    <w:div w:id="924531157">
      <w:bodyDiv w:val="1"/>
      <w:marLeft w:val="0"/>
      <w:marRight w:val="0"/>
      <w:marTop w:val="0"/>
      <w:marBottom w:val="0"/>
      <w:divBdr>
        <w:top w:val="none" w:sz="0" w:space="0" w:color="auto"/>
        <w:left w:val="none" w:sz="0" w:space="0" w:color="auto"/>
        <w:bottom w:val="none" w:sz="0" w:space="0" w:color="auto"/>
        <w:right w:val="none" w:sz="0" w:space="0" w:color="auto"/>
      </w:divBdr>
    </w:div>
    <w:div w:id="1057975087">
      <w:bodyDiv w:val="1"/>
      <w:marLeft w:val="0"/>
      <w:marRight w:val="0"/>
      <w:marTop w:val="0"/>
      <w:marBottom w:val="0"/>
      <w:divBdr>
        <w:top w:val="none" w:sz="0" w:space="0" w:color="auto"/>
        <w:left w:val="none" w:sz="0" w:space="0" w:color="auto"/>
        <w:bottom w:val="none" w:sz="0" w:space="0" w:color="auto"/>
        <w:right w:val="none" w:sz="0" w:space="0" w:color="auto"/>
      </w:divBdr>
    </w:div>
    <w:div w:id="1116172017">
      <w:bodyDiv w:val="1"/>
      <w:marLeft w:val="0"/>
      <w:marRight w:val="0"/>
      <w:marTop w:val="0"/>
      <w:marBottom w:val="0"/>
      <w:divBdr>
        <w:top w:val="none" w:sz="0" w:space="0" w:color="auto"/>
        <w:left w:val="none" w:sz="0" w:space="0" w:color="auto"/>
        <w:bottom w:val="none" w:sz="0" w:space="0" w:color="auto"/>
        <w:right w:val="none" w:sz="0" w:space="0" w:color="auto"/>
      </w:divBdr>
    </w:div>
    <w:div w:id="1268541912">
      <w:bodyDiv w:val="1"/>
      <w:marLeft w:val="0"/>
      <w:marRight w:val="0"/>
      <w:marTop w:val="0"/>
      <w:marBottom w:val="0"/>
      <w:divBdr>
        <w:top w:val="none" w:sz="0" w:space="0" w:color="auto"/>
        <w:left w:val="none" w:sz="0" w:space="0" w:color="auto"/>
        <w:bottom w:val="none" w:sz="0" w:space="0" w:color="auto"/>
        <w:right w:val="none" w:sz="0" w:space="0" w:color="auto"/>
      </w:divBdr>
    </w:div>
    <w:div w:id="1391080419">
      <w:bodyDiv w:val="1"/>
      <w:marLeft w:val="0"/>
      <w:marRight w:val="0"/>
      <w:marTop w:val="0"/>
      <w:marBottom w:val="0"/>
      <w:divBdr>
        <w:top w:val="none" w:sz="0" w:space="0" w:color="auto"/>
        <w:left w:val="none" w:sz="0" w:space="0" w:color="auto"/>
        <w:bottom w:val="none" w:sz="0" w:space="0" w:color="auto"/>
        <w:right w:val="none" w:sz="0" w:space="0" w:color="auto"/>
      </w:divBdr>
    </w:div>
    <w:div w:id="1450778464">
      <w:bodyDiv w:val="1"/>
      <w:marLeft w:val="0"/>
      <w:marRight w:val="0"/>
      <w:marTop w:val="0"/>
      <w:marBottom w:val="0"/>
      <w:divBdr>
        <w:top w:val="none" w:sz="0" w:space="0" w:color="auto"/>
        <w:left w:val="none" w:sz="0" w:space="0" w:color="auto"/>
        <w:bottom w:val="none" w:sz="0" w:space="0" w:color="auto"/>
        <w:right w:val="none" w:sz="0" w:space="0" w:color="auto"/>
      </w:divBdr>
    </w:div>
    <w:div w:id="1681853400">
      <w:bodyDiv w:val="1"/>
      <w:marLeft w:val="0"/>
      <w:marRight w:val="0"/>
      <w:marTop w:val="0"/>
      <w:marBottom w:val="0"/>
      <w:divBdr>
        <w:top w:val="none" w:sz="0" w:space="0" w:color="auto"/>
        <w:left w:val="none" w:sz="0" w:space="0" w:color="auto"/>
        <w:bottom w:val="none" w:sz="0" w:space="0" w:color="auto"/>
        <w:right w:val="none" w:sz="0" w:space="0" w:color="auto"/>
      </w:divBdr>
    </w:div>
    <w:div w:id="1866745408">
      <w:bodyDiv w:val="1"/>
      <w:marLeft w:val="0"/>
      <w:marRight w:val="0"/>
      <w:marTop w:val="0"/>
      <w:marBottom w:val="0"/>
      <w:divBdr>
        <w:top w:val="none" w:sz="0" w:space="0" w:color="auto"/>
        <w:left w:val="none" w:sz="0" w:space="0" w:color="auto"/>
        <w:bottom w:val="none" w:sz="0" w:space="0" w:color="auto"/>
        <w:right w:val="none" w:sz="0" w:space="0" w:color="auto"/>
      </w:divBdr>
    </w:div>
    <w:div w:id="1984651117">
      <w:bodyDiv w:val="1"/>
      <w:marLeft w:val="0"/>
      <w:marRight w:val="0"/>
      <w:marTop w:val="0"/>
      <w:marBottom w:val="0"/>
      <w:divBdr>
        <w:top w:val="none" w:sz="0" w:space="0" w:color="auto"/>
        <w:left w:val="none" w:sz="0" w:space="0" w:color="auto"/>
        <w:bottom w:val="none" w:sz="0" w:space="0" w:color="auto"/>
        <w:right w:val="none" w:sz="0" w:space="0" w:color="auto"/>
      </w:divBdr>
    </w:div>
    <w:div w:id="2084065673">
      <w:bodyDiv w:val="1"/>
      <w:marLeft w:val="0"/>
      <w:marRight w:val="0"/>
      <w:marTop w:val="0"/>
      <w:marBottom w:val="0"/>
      <w:divBdr>
        <w:top w:val="none" w:sz="0" w:space="0" w:color="auto"/>
        <w:left w:val="none" w:sz="0" w:space="0" w:color="auto"/>
        <w:bottom w:val="none" w:sz="0" w:space="0" w:color="auto"/>
        <w:right w:val="none" w:sz="0" w:space="0" w:color="auto"/>
      </w:divBdr>
    </w:div>
    <w:div w:id="210491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jr@midlandcom.pt"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afr@midlandcom.pt" TargetMode="External"/><Relationship Id="rId4" Type="http://schemas.openxmlformats.org/officeDocument/2006/relationships/settings" Target="settings.xml"/><Relationship Id="rId9" Type="http://schemas.openxmlformats.org/officeDocument/2006/relationships/hyperlink" Target="mailto:amc@midlandcom.p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944D3EB-0A2C-40D2-AAE4-15EB4805A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962</Words>
  <Characters>5198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Joana Reis</dc:creator>
  <cp:lastModifiedBy>Mid</cp:lastModifiedBy>
  <cp:revision>4</cp:revision>
  <dcterms:created xsi:type="dcterms:W3CDTF">2017-04-04T09:02:00Z</dcterms:created>
  <dcterms:modified xsi:type="dcterms:W3CDTF">2017-04-04T15:13:00Z</dcterms:modified>
</cp:coreProperties>
</file>