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88" w:rsidRPr="00147B02" w:rsidRDefault="008D0B88" w:rsidP="008D0B88">
      <w:pPr>
        <w:widowControl/>
        <w:overflowPunct/>
        <w:autoSpaceDE/>
        <w:autoSpaceDN/>
        <w:adjustRightInd/>
        <w:spacing w:after="0" w:line="240" w:lineRule="auto"/>
        <w:jc w:val="center"/>
        <w:rPr>
          <w:rFonts w:ascii="Gill Sans MT" w:hAnsi="Gill Sans MT" w:cs="Times New Roman"/>
          <w:b/>
          <w:snapToGrid w:val="0"/>
          <w:color w:val="auto"/>
          <w:kern w:val="0"/>
          <w:sz w:val="24"/>
          <w:szCs w:val="24"/>
          <w:u w:val="single"/>
          <w:lang w:val="en-GB" w:eastAsia="en-GB"/>
        </w:rPr>
      </w:pPr>
      <w:r w:rsidRPr="00147B02">
        <w:rPr>
          <w:rFonts w:ascii="Gill Sans MT" w:hAnsi="Gill Sans MT" w:cs="Times New Roman"/>
          <w:b/>
          <w:snapToGrid w:val="0"/>
          <w:color w:val="auto"/>
          <w:kern w:val="0"/>
          <w:sz w:val="24"/>
          <w:szCs w:val="24"/>
          <w:u w:val="single"/>
          <w:lang w:val="en-GB" w:eastAsia="en-GB"/>
        </w:rPr>
        <w:t xml:space="preserve">Grant agreement for Erasmus+ </w:t>
      </w:r>
      <w:r>
        <w:rPr>
          <w:rFonts w:ascii="Gill Sans MT" w:hAnsi="Gill Sans MT" w:cs="Times New Roman"/>
          <w:b/>
          <w:snapToGrid w:val="0"/>
          <w:color w:val="auto"/>
          <w:kern w:val="0"/>
          <w:sz w:val="24"/>
          <w:szCs w:val="24"/>
          <w:u w:val="single"/>
          <w:lang w:val="en-GB" w:eastAsia="en-GB"/>
        </w:rPr>
        <w:t>S</w:t>
      </w:r>
      <w:r w:rsidRPr="00147B02">
        <w:rPr>
          <w:rFonts w:ascii="Gill Sans MT" w:hAnsi="Gill Sans MT" w:cs="Times New Roman"/>
          <w:b/>
          <w:snapToGrid w:val="0"/>
          <w:color w:val="auto"/>
          <w:kern w:val="0"/>
          <w:sz w:val="24"/>
          <w:szCs w:val="24"/>
          <w:u w:val="single"/>
          <w:lang w:val="is-IS" w:eastAsia="en-GB"/>
        </w:rPr>
        <w:t xml:space="preserve">taff </w:t>
      </w:r>
      <w:r>
        <w:rPr>
          <w:rFonts w:ascii="Gill Sans MT" w:hAnsi="Gill Sans MT" w:cs="Times New Roman"/>
          <w:b/>
          <w:snapToGrid w:val="0"/>
          <w:color w:val="auto"/>
          <w:kern w:val="0"/>
          <w:sz w:val="24"/>
          <w:szCs w:val="24"/>
          <w:u w:val="single"/>
          <w:lang w:val="is-IS" w:eastAsia="en-GB"/>
        </w:rPr>
        <w:t>T</w:t>
      </w:r>
      <w:r w:rsidRPr="00147B02">
        <w:rPr>
          <w:rFonts w:ascii="Gill Sans MT" w:hAnsi="Gill Sans MT" w:cs="Times New Roman"/>
          <w:b/>
          <w:snapToGrid w:val="0"/>
          <w:color w:val="auto"/>
          <w:kern w:val="0"/>
          <w:sz w:val="24"/>
          <w:szCs w:val="24"/>
          <w:u w:val="single"/>
          <w:lang w:val="is-IS" w:eastAsia="en-GB"/>
        </w:rPr>
        <w:t>ea</w:t>
      </w:r>
      <w:r>
        <w:rPr>
          <w:rFonts w:ascii="Gill Sans MT" w:hAnsi="Gill Sans MT" w:cs="Times New Roman"/>
          <w:b/>
          <w:snapToGrid w:val="0"/>
          <w:color w:val="auto"/>
          <w:kern w:val="0"/>
          <w:sz w:val="24"/>
          <w:szCs w:val="24"/>
          <w:u w:val="single"/>
          <w:lang w:val="is-IS" w:eastAsia="en-GB"/>
        </w:rPr>
        <w:t xml:space="preserve">ching </w:t>
      </w:r>
    </w:p>
    <w:p w:rsidR="008D0B88" w:rsidRPr="00321310" w:rsidRDefault="008D0B88" w:rsidP="008D0B88">
      <w:pPr>
        <w:widowControl/>
        <w:overflowPunct/>
        <w:autoSpaceDE/>
        <w:autoSpaceDN/>
        <w:adjustRightInd/>
        <w:spacing w:after="0" w:line="240" w:lineRule="auto"/>
        <w:jc w:val="center"/>
        <w:rPr>
          <w:rFonts w:ascii="Gill Sans MT" w:hAnsi="Gill Sans MT" w:cs="Times New Roman"/>
          <w:b/>
          <w:snapToGrid w:val="0"/>
          <w:color w:val="FF0000"/>
          <w:kern w:val="0"/>
          <w:sz w:val="24"/>
          <w:szCs w:val="24"/>
          <w:u w:val="single"/>
          <w:lang w:val="en-GB" w:eastAsia="en-GB"/>
        </w:rPr>
      </w:pPr>
      <w:r w:rsidRPr="00147B02">
        <w:rPr>
          <w:rFonts w:ascii="Gill Sans MT" w:hAnsi="Gill Sans MT" w:cs="Times New Roman"/>
          <w:b/>
          <w:snapToGrid w:val="0"/>
          <w:color w:val="auto"/>
          <w:kern w:val="0"/>
          <w:sz w:val="24"/>
          <w:szCs w:val="24"/>
          <w:u w:val="single"/>
          <w:lang w:val="en-GB" w:eastAsia="en-GB"/>
        </w:rPr>
        <w:t>KA I03 - Higher Education</w:t>
      </w:r>
    </w:p>
    <w:p w:rsidR="008D0B88" w:rsidRPr="00321310" w:rsidRDefault="008D0B88" w:rsidP="008D0B88">
      <w:pPr>
        <w:widowControl/>
        <w:overflowPunct/>
        <w:autoSpaceDE/>
        <w:autoSpaceDN/>
        <w:adjustRightInd/>
        <w:spacing w:after="0" w:line="240" w:lineRule="auto"/>
        <w:rPr>
          <w:rFonts w:ascii="Gill Sans MT" w:hAnsi="Gill Sans MT" w:cs="Times New Roman"/>
          <w:b/>
          <w:snapToGrid w:val="0"/>
          <w:color w:val="FF0000"/>
          <w:kern w:val="0"/>
          <w:sz w:val="24"/>
          <w:szCs w:val="24"/>
          <w:u w:val="single"/>
          <w:lang w:val="en-GB" w:eastAsia="en-GB"/>
        </w:rPr>
      </w:pPr>
    </w:p>
    <w:p w:rsidR="008D0B88" w:rsidRPr="00566376" w:rsidRDefault="00566376" w:rsidP="00566376">
      <w:pPr>
        <w:pStyle w:val="Default"/>
        <w:jc w:val="center"/>
        <w:rPr>
          <w:b/>
          <w:bCs/>
          <w:sz w:val="23"/>
          <w:szCs w:val="23"/>
          <w:lang w:val="en-US"/>
        </w:rPr>
      </w:pPr>
      <w:r>
        <w:rPr>
          <w:sz w:val="18"/>
          <w:szCs w:val="18"/>
          <w:lang w:val="en-GB"/>
        </w:rPr>
        <w:t xml:space="preserve">Contract: </w:t>
      </w:r>
      <w:r w:rsidRPr="00566376">
        <w:rPr>
          <w:b/>
          <w:bCs/>
          <w:sz w:val="23"/>
          <w:szCs w:val="23"/>
          <w:lang w:val="en-US"/>
        </w:rPr>
        <w:t>2016-1-PT01-KA103-022403</w:t>
      </w:r>
    </w:p>
    <w:p w:rsidR="00566376" w:rsidRPr="00321310" w:rsidRDefault="00566376" w:rsidP="00566376">
      <w:pPr>
        <w:widowControl/>
        <w:overflowPunct/>
        <w:autoSpaceDE/>
        <w:autoSpaceDN/>
        <w:adjustRightInd/>
        <w:spacing w:after="0" w:line="240" w:lineRule="auto"/>
        <w:rPr>
          <w:rFonts w:ascii="Gill Sans MT" w:hAnsi="Gill Sans MT" w:cs="Times New Roman"/>
          <w:b/>
          <w:strike/>
          <w:snapToGrid w:val="0"/>
          <w:color w:val="auto"/>
          <w:kern w:val="0"/>
          <w:sz w:val="24"/>
          <w:szCs w:val="24"/>
          <w:lang w:val="en-GB" w:eastAsia="en-GB"/>
        </w:rPr>
      </w:pPr>
    </w:p>
    <w:p w:rsidR="00566376" w:rsidRPr="00566376" w:rsidRDefault="00566376" w:rsidP="00566376">
      <w:pPr>
        <w:pStyle w:val="Default"/>
        <w:jc w:val="center"/>
        <w:rPr>
          <w:lang w:val="en-US"/>
        </w:rPr>
      </w:pPr>
      <w:r w:rsidRPr="00566376">
        <w:rPr>
          <w:b/>
          <w:bCs/>
          <w:sz w:val="23"/>
          <w:szCs w:val="23"/>
          <w:lang w:val="en-US"/>
        </w:rPr>
        <w:t>POLYTECHNIC INSTITUTE OF LEIRIA</w:t>
      </w:r>
      <w:r>
        <w:rPr>
          <w:b/>
          <w:bCs/>
          <w:sz w:val="23"/>
          <w:szCs w:val="23"/>
          <w:lang w:val="en-US"/>
        </w:rPr>
        <w:t xml:space="preserve"> </w:t>
      </w:r>
      <w:r>
        <w:rPr>
          <w:bCs/>
          <w:sz w:val="23"/>
          <w:szCs w:val="23"/>
          <w:lang w:val="en-US"/>
        </w:rPr>
        <w:t>Erasmus Code: P LEIRIA 01</w:t>
      </w:r>
    </w:p>
    <w:p w:rsidR="008D0B88" w:rsidRPr="000D1DEF" w:rsidRDefault="008D0B88" w:rsidP="008D0B88">
      <w:pPr>
        <w:widowControl/>
        <w:overflowPunct/>
        <w:autoSpaceDE/>
        <w:autoSpaceDN/>
        <w:adjustRightInd/>
        <w:spacing w:after="0" w:line="276" w:lineRule="auto"/>
        <w:rPr>
          <w:rFonts w:ascii="Gill Sans MT" w:hAnsi="Gill Sans MT" w:cs="Times New Roman"/>
          <w:snapToGrid w:val="0"/>
          <w:color w:val="auto"/>
          <w:kern w:val="0"/>
          <w:lang w:eastAsia="en-GB"/>
        </w:rPr>
      </w:pPr>
      <w:proofErr w:type="spellStart"/>
      <w:r w:rsidRPr="000D1DEF">
        <w:rPr>
          <w:rFonts w:ascii="Gill Sans MT" w:hAnsi="Gill Sans MT" w:cs="Times New Roman"/>
          <w:snapToGrid w:val="0"/>
          <w:color w:val="auto"/>
          <w:kern w:val="0"/>
          <w:lang w:eastAsia="en-GB"/>
        </w:rPr>
        <w:t>Address</w:t>
      </w:r>
      <w:proofErr w:type="spellEnd"/>
      <w:r w:rsidRPr="000D1DEF">
        <w:rPr>
          <w:rFonts w:ascii="Gill Sans MT" w:hAnsi="Gill Sans MT" w:cs="Times New Roman"/>
          <w:snapToGrid w:val="0"/>
          <w:color w:val="auto"/>
          <w:kern w:val="0"/>
          <w:lang w:eastAsia="en-GB"/>
        </w:rPr>
        <w:t xml:space="preserve">: </w:t>
      </w:r>
      <w:r w:rsidR="000D1DEF" w:rsidRPr="000D1DEF">
        <w:rPr>
          <w:rFonts w:ascii="Gill Sans MT" w:hAnsi="Gill Sans MT" w:cs="Times New Roman"/>
          <w:snapToGrid w:val="0"/>
          <w:color w:val="auto"/>
          <w:kern w:val="0"/>
          <w:lang w:eastAsia="en-GB"/>
        </w:rPr>
        <w:t xml:space="preserve">Rua General Norton de </w:t>
      </w:r>
      <w:r w:rsidR="000D1DEF">
        <w:rPr>
          <w:rFonts w:ascii="Gill Sans MT" w:hAnsi="Gill Sans MT" w:cs="Times New Roman"/>
          <w:snapToGrid w:val="0"/>
          <w:color w:val="auto"/>
          <w:kern w:val="0"/>
          <w:lang w:eastAsia="en-GB"/>
        </w:rPr>
        <w:t>Matos, 2411-901 leiria-Portugal</w:t>
      </w:r>
    </w:p>
    <w:p w:rsidR="008D0B88" w:rsidRPr="005842F3" w:rsidRDefault="008D0B88" w:rsidP="008D0B88">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5842F3">
        <w:rPr>
          <w:rFonts w:ascii="Gill Sans MT" w:hAnsi="Gill Sans MT" w:cs="Times New Roman"/>
          <w:snapToGrid w:val="0"/>
          <w:color w:val="auto"/>
          <w:kern w:val="0"/>
          <w:lang w:val="en-GB" w:eastAsia="en-GB"/>
        </w:rPr>
        <w:t xml:space="preserve">Called hereafter "the institution", represented for the purposes of signature of this agreement by </w:t>
      </w:r>
      <w:r w:rsidR="000D1DEF">
        <w:rPr>
          <w:rFonts w:ascii="Gill Sans MT" w:hAnsi="Gill Sans MT" w:cs="Times New Roman"/>
          <w:snapToGrid w:val="0"/>
          <w:color w:val="auto"/>
          <w:kern w:val="0"/>
          <w:lang w:val="en-GB" w:eastAsia="en-GB"/>
        </w:rPr>
        <w:t>The President,</w:t>
      </w:r>
      <w:r w:rsidRPr="005842F3">
        <w:rPr>
          <w:rFonts w:ascii="Gill Sans MT" w:hAnsi="Gill Sans MT" w:cs="Times New Roman"/>
          <w:snapToGrid w:val="0"/>
          <w:color w:val="auto"/>
          <w:kern w:val="0"/>
          <w:lang w:val="en-GB" w:eastAsia="en-GB"/>
        </w:rPr>
        <w:t xml:space="preserve"> </w:t>
      </w:r>
      <w:r w:rsidR="000D1DEF">
        <w:rPr>
          <w:rFonts w:ascii="Gill Sans MT" w:hAnsi="Gill Sans MT" w:cs="Times New Roman"/>
          <w:snapToGrid w:val="0"/>
          <w:color w:val="auto"/>
          <w:kern w:val="0"/>
          <w:lang w:val="en-GB" w:eastAsia="en-GB"/>
        </w:rPr>
        <w:t>Nuno Mangas Oliveira Pereira</w:t>
      </w:r>
      <w:r w:rsidRPr="005842F3">
        <w:rPr>
          <w:rFonts w:ascii="Gill Sans MT" w:hAnsi="Gill Sans MT" w:cs="Times New Roman"/>
          <w:snapToGrid w:val="0"/>
          <w:color w:val="auto"/>
          <w:kern w:val="0"/>
          <w:lang w:val="en-GB" w:eastAsia="en-GB"/>
        </w:rPr>
        <w:t xml:space="preserve"> of the one part, and</w:t>
      </w:r>
    </w:p>
    <w:p w:rsidR="008D0B88" w:rsidRPr="00321310" w:rsidRDefault="008D0B88" w:rsidP="008D0B88">
      <w:pPr>
        <w:widowControl/>
        <w:overflowPunct/>
        <w:autoSpaceDE/>
        <w:autoSpaceDN/>
        <w:adjustRightInd/>
        <w:spacing w:after="0" w:line="240" w:lineRule="auto"/>
        <w:rPr>
          <w:rFonts w:ascii="Gill Sans MT" w:hAnsi="Gill Sans MT" w:cs="Times New Roman"/>
          <w:snapToGrid w:val="0"/>
          <w:color w:val="auto"/>
          <w:kern w:val="0"/>
          <w:sz w:val="24"/>
          <w:szCs w:val="24"/>
          <w:lang w:val="en-GB" w:eastAsia="en-GB"/>
        </w:rPr>
      </w:pPr>
    </w:p>
    <w:p w:rsidR="008D0B88" w:rsidRPr="00321310" w:rsidRDefault="000D1DEF"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sz w:val="24"/>
          <w:szCs w:val="24"/>
          <w:lang w:val="en-GB" w:eastAsia="en-GB"/>
        </w:rPr>
      </w:pPr>
      <w:r>
        <w:rPr>
          <w:rFonts w:ascii="Gill Sans MT" w:hAnsi="Gill Sans MT" w:cs="Times New Roman"/>
          <w:snapToGrid w:val="0"/>
          <w:color w:val="auto"/>
          <w:kern w:val="0"/>
          <w:sz w:val="24"/>
          <w:szCs w:val="24"/>
          <w:lang w:val="en-GB" w:eastAsia="en-GB"/>
        </w:rPr>
        <w:t>Prof</w:t>
      </w:r>
      <w:r w:rsidR="00474537">
        <w:rPr>
          <w:rFonts w:ascii="Gill Sans MT" w:hAnsi="Gill Sans MT" w:cs="Times New Roman"/>
          <w:snapToGrid w:val="0"/>
          <w:color w:val="auto"/>
          <w:kern w:val="0"/>
          <w:sz w:val="24"/>
          <w:szCs w:val="24"/>
          <w:lang w:val="en-GB" w:eastAsia="en-GB"/>
        </w:rPr>
        <w:t>:</w:t>
      </w:r>
    </w:p>
    <w:p w:rsidR="008D0B88" w:rsidRPr="00321310" w:rsidRDefault="008D0B88" w:rsidP="008D0B88">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Seniority in the position:</w:t>
      </w:r>
      <w:r w:rsidRPr="00321310">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ab/>
        <w:t xml:space="preserve">Nationality:  </w:t>
      </w:r>
      <w:r w:rsidR="000D1DEF">
        <w:rPr>
          <w:rFonts w:ascii="Gill Sans MT" w:hAnsi="Gill Sans MT" w:cs="Times New Roman"/>
          <w:snapToGrid w:val="0"/>
          <w:color w:val="auto"/>
          <w:kern w:val="0"/>
          <w:lang w:val="en-GB" w:eastAsia="en-GB"/>
        </w:rPr>
        <w:t>Portuguese</w:t>
      </w:r>
      <w:r w:rsidRPr="00321310">
        <w:rPr>
          <w:rFonts w:ascii="Gill Sans MT" w:hAnsi="Gill Sans MT" w:cs="Times New Roman"/>
          <w:snapToGrid w:val="0"/>
          <w:color w:val="auto"/>
          <w:kern w:val="0"/>
          <w:lang w:val="en-GB" w:eastAsia="en-GB"/>
        </w:rPr>
        <w:tab/>
      </w:r>
    </w:p>
    <w:p w:rsidR="008D0B88" w:rsidRPr="00474537" w:rsidRDefault="008D0B88" w:rsidP="008D0B88">
      <w:pPr>
        <w:widowControl/>
        <w:overflowPunct/>
        <w:autoSpaceDE/>
        <w:autoSpaceDN/>
        <w:adjustRightInd/>
        <w:spacing w:after="0" w:line="276" w:lineRule="auto"/>
        <w:rPr>
          <w:rFonts w:ascii="Gill Sans MT" w:hAnsi="Gill Sans MT" w:cs="Times New Roman"/>
          <w:snapToGrid w:val="0"/>
          <w:color w:val="auto"/>
          <w:kern w:val="0"/>
          <w:lang w:val="en-US" w:eastAsia="en-GB"/>
        </w:rPr>
      </w:pPr>
      <w:r w:rsidRPr="00474537">
        <w:rPr>
          <w:rFonts w:ascii="Gill Sans MT" w:hAnsi="Gill Sans MT" w:cs="Times New Roman"/>
          <w:snapToGrid w:val="0"/>
          <w:color w:val="auto"/>
          <w:kern w:val="0"/>
          <w:lang w:val="en-US" w:eastAsia="en-GB"/>
        </w:rPr>
        <w:t>Address:</w:t>
      </w:r>
      <w:r w:rsidRPr="00474537">
        <w:rPr>
          <w:rFonts w:ascii="Gill Sans MT" w:hAnsi="Gill Sans MT" w:cs="Times New Roman"/>
          <w:snapToGrid w:val="0"/>
          <w:color w:val="auto"/>
          <w:kern w:val="0"/>
          <w:lang w:val="en-US" w:eastAsia="en-GB"/>
        </w:rPr>
        <w:tab/>
      </w:r>
      <w:r w:rsidRPr="00474537">
        <w:rPr>
          <w:rFonts w:ascii="Gill Sans MT" w:hAnsi="Gill Sans MT" w:cs="Times New Roman"/>
          <w:snapToGrid w:val="0"/>
          <w:color w:val="auto"/>
          <w:kern w:val="0"/>
          <w:lang w:val="en-US" w:eastAsia="en-GB"/>
        </w:rPr>
        <w:tab/>
      </w:r>
      <w:r w:rsidR="00474537" w:rsidRPr="00474537">
        <w:rPr>
          <w:rFonts w:ascii="Gill Sans MT" w:hAnsi="Gill Sans MT" w:cs="Times New Roman"/>
          <w:snapToGrid w:val="0"/>
          <w:color w:val="auto"/>
          <w:kern w:val="0"/>
          <w:lang w:val="en-US" w:eastAsia="en-GB"/>
        </w:rPr>
        <w:tab/>
      </w:r>
      <w:r w:rsidR="00474537" w:rsidRPr="00474537">
        <w:rPr>
          <w:rFonts w:ascii="Gill Sans MT" w:hAnsi="Gill Sans MT" w:cs="Times New Roman"/>
          <w:snapToGrid w:val="0"/>
          <w:color w:val="auto"/>
          <w:kern w:val="0"/>
          <w:lang w:val="en-US" w:eastAsia="en-GB"/>
        </w:rPr>
        <w:tab/>
      </w:r>
      <w:r w:rsidRPr="00474537">
        <w:rPr>
          <w:rFonts w:ascii="Gill Sans MT" w:hAnsi="Gill Sans MT" w:cs="Times New Roman"/>
          <w:snapToGrid w:val="0"/>
          <w:color w:val="auto"/>
          <w:kern w:val="0"/>
          <w:lang w:val="en-US" w:eastAsia="en-GB"/>
        </w:rPr>
        <w:t xml:space="preserve">Department/unit:   </w:t>
      </w:r>
      <w:r w:rsidRPr="00474537">
        <w:rPr>
          <w:rFonts w:ascii="Gill Sans MT" w:hAnsi="Gill Sans MT" w:cs="Times New Roman"/>
          <w:snapToGrid w:val="0"/>
          <w:color w:val="auto"/>
          <w:kern w:val="0"/>
          <w:lang w:val="en-US" w:eastAsia="en-GB"/>
        </w:rPr>
        <w:tab/>
        <w:t xml:space="preserve"> </w:t>
      </w:r>
    </w:p>
    <w:p w:rsidR="008D0B88" w:rsidRPr="00474537" w:rsidRDefault="008D0B88" w:rsidP="00702DC8">
      <w:pPr>
        <w:rPr>
          <w:rFonts w:cs="Times New Roman"/>
          <w:color w:val="auto"/>
          <w:kern w:val="0"/>
          <w:lang w:val="en-US"/>
        </w:rPr>
      </w:pPr>
      <w:r w:rsidRPr="00321310">
        <w:rPr>
          <w:rFonts w:ascii="Gill Sans MT" w:hAnsi="Gill Sans MT" w:cs="Times New Roman"/>
          <w:snapToGrid w:val="0"/>
          <w:color w:val="auto"/>
          <w:kern w:val="0"/>
          <w:lang w:val="en-GB" w:eastAsia="en-GB"/>
        </w:rPr>
        <w:t>Phone:</w:t>
      </w:r>
      <w:r w:rsidRPr="00321310">
        <w:rPr>
          <w:rFonts w:ascii="Gill Sans MT" w:hAnsi="Gill Sans MT" w:cs="Times New Roman"/>
          <w:snapToGrid w:val="0"/>
          <w:color w:val="auto"/>
          <w:kern w:val="0"/>
          <w:lang w:val="en-GB" w:eastAsia="en-GB"/>
        </w:rPr>
        <w:tab/>
      </w:r>
      <w:r w:rsidR="00474537">
        <w:rPr>
          <w:rFonts w:ascii="Gill Sans MT" w:hAnsi="Gill Sans MT" w:cs="Times New Roman"/>
          <w:snapToGrid w:val="0"/>
          <w:color w:val="auto"/>
          <w:kern w:val="0"/>
          <w:lang w:val="en-GB" w:eastAsia="en-GB"/>
        </w:rPr>
        <w:tab/>
      </w:r>
      <w:r w:rsidR="00474537">
        <w:rPr>
          <w:rFonts w:ascii="Gill Sans MT" w:hAnsi="Gill Sans MT" w:cs="Times New Roman"/>
          <w:snapToGrid w:val="0"/>
          <w:color w:val="auto"/>
          <w:kern w:val="0"/>
          <w:lang w:val="en-GB" w:eastAsia="en-GB"/>
        </w:rPr>
        <w:tab/>
      </w:r>
      <w:r w:rsidR="00474537">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E-mail:</w:t>
      </w:r>
      <w:r w:rsidR="00702DC8" w:rsidRPr="00474537">
        <w:rPr>
          <w:lang w:val="en-US"/>
        </w:rPr>
        <w:t xml:space="preserve"> </w:t>
      </w:r>
    </w:p>
    <w:p w:rsidR="008D0B88" w:rsidRPr="00321310" w:rsidRDefault="008D0B88" w:rsidP="008D0B88">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Sex:  </w:t>
      </w:r>
      <w:r w:rsidRPr="00321310">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ab/>
      </w:r>
      <w:r w:rsidRPr="00321310">
        <w:rPr>
          <w:rFonts w:ascii="Gill Sans MT" w:hAnsi="Gill Sans MT" w:cs="Times New Roman"/>
          <w:snapToGrid w:val="0"/>
          <w:color w:val="auto"/>
          <w:kern w:val="0"/>
          <w:lang w:val="en-GB" w:eastAsia="en-GB"/>
        </w:rPr>
        <w:tab/>
        <w:t>Academic year: 20</w:t>
      </w:r>
      <w:r w:rsidR="00702DC8">
        <w:rPr>
          <w:rFonts w:ascii="Gill Sans MT" w:hAnsi="Gill Sans MT" w:cs="Times New Roman"/>
          <w:snapToGrid w:val="0"/>
          <w:color w:val="auto"/>
          <w:kern w:val="0"/>
          <w:lang w:val="en-GB" w:eastAsia="en-GB"/>
        </w:rPr>
        <w:t>16/</w:t>
      </w:r>
      <w:r w:rsidRPr="00321310">
        <w:rPr>
          <w:rFonts w:ascii="Gill Sans MT" w:hAnsi="Gill Sans MT" w:cs="Times New Roman"/>
          <w:snapToGrid w:val="0"/>
          <w:color w:val="auto"/>
          <w:kern w:val="0"/>
          <w:lang w:val="en-GB" w:eastAsia="en-GB"/>
        </w:rPr>
        <w:t>20</w:t>
      </w:r>
      <w:r w:rsidR="00702DC8">
        <w:rPr>
          <w:rFonts w:ascii="Gill Sans MT" w:hAnsi="Gill Sans MT" w:cs="Times New Roman"/>
          <w:snapToGrid w:val="0"/>
          <w:color w:val="auto"/>
          <w:kern w:val="0"/>
          <w:lang w:val="en-GB" w:eastAsia="en-GB"/>
        </w:rPr>
        <w:t>17</w:t>
      </w:r>
    </w:p>
    <w:p w:rsidR="008D0B88" w:rsidRPr="00321310" w:rsidRDefault="008D0B88" w:rsidP="008D0B88">
      <w:pPr>
        <w:widowControl/>
        <w:overflowPunct/>
        <w:autoSpaceDE/>
        <w:autoSpaceDN/>
        <w:adjustRightInd/>
        <w:spacing w:after="0" w:line="276" w:lineRule="auto"/>
        <w:ind w:left="2552" w:hanging="2552"/>
        <w:rPr>
          <w:rFonts w:ascii="Gill Sans MT" w:hAnsi="Gill Sans MT"/>
          <w:snapToGrid w:val="0"/>
          <w:color w:val="auto"/>
          <w:kern w:val="0"/>
          <w:lang w:val="en-GB" w:eastAsia="en-GB"/>
        </w:rPr>
      </w:pPr>
      <w:r w:rsidRPr="00321310">
        <w:rPr>
          <w:rFonts w:ascii="Gill Sans MT" w:hAnsi="Gill Sans MT" w:cs="Times New Roman"/>
          <w:snapToGrid w:val="0"/>
          <w:color w:val="auto"/>
          <w:kern w:val="0"/>
          <w:lang w:val="en-GB" w:eastAsia="en-GB"/>
        </w:rPr>
        <w:t xml:space="preserve">Participant with:   </w:t>
      </w:r>
      <w:r w:rsidRPr="00321310">
        <w:rPr>
          <w:rFonts w:ascii="Gill Sans MT" w:hAnsi="Gill Sans MT" w:cs="Times New Roman"/>
          <w:snapToGrid w:val="0"/>
          <w:color w:val="auto"/>
          <w:kern w:val="0"/>
          <w:lang w:val="en-GB" w:eastAsia="en-GB"/>
        </w:rPr>
        <w:tab/>
      </w:r>
      <w:sdt>
        <w:sdtPr>
          <w:rPr>
            <w:rFonts w:ascii="Gill Sans MT" w:hAnsi="Gill Sans MT" w:cs="Times New Roman"/>
            <w:snapToGrid w:val="0"/>
            <w:color w:val="auto"/>
            <w:kern w:val="0"/>
            <w:lang w:val="en-GB" w:eastAsia="en-GB"/>
          </w:rPr>
          <w:id w:val="1919757458"/>
          <w14:checkbox>
            <w14:checked w14:val="1"/>
            <w14:checkedState w14:val="2612" w14:font="MS Gothic"/>
            <w14:uncheckedState w14:val="2610" w14:font="MS Gothic"/>
          </w14:checkbox>
        </w:sdtPr>
        <w:sdtEndPr/>
        <w:sdtContent>
          <w:r w:rsidR="00702DC8">
            <w:rPr>
              <w:rFonts w:ascii="MS Gothic" w:eastAsia="MS Gothic" w:hAnsi="MS Gothic" w:cs="Times New Roman" w:hint="eastAsia"/>
              <w:snapToGrid w:val="0"/>
              <w:color w:val="auto"/>
              <w:kern w:val="0"/>
              <w:lang w:val="en-GB" w:eastAsia="en-GB"/>
            </w:rPr>
            <w:t>☒</w:t>
          </w:r>
        </w:sdtContent>
      </w:sdt>
      <w:r>
        <w:rPr>
          <w:rFonts w:ascii="Gill Sans MT" w:hAnsi="Gill Sans MT" w:cs="Times New Roman"/>
          <w:snapToGrid w:val="0"/>
          <w:color w:val="auto"/>
          <w:kern w:val="0"/>
          <w:lang w:val="en-GB" w:eastAsia="en-GB"/>
        </w:rPr>
        <w:t xml:space="preserve"> </w:t>
      </w:r>
      <w:r w:rsidRPr="00321310">
        <w:rPr>
          <w:rFonts w:ascii="Gill Sans MT" w:hAnsi="Gill Sans MT" w:cs="Times New Roman"/>
          <w:snapToGrid w:val="0"/>
          <w:color w:val="auto"/>
          <w:kern w:val="0"/>
          <w:lang w:val="en-GB" w:eastAsia="en-GB"/>
        </w:rPr>
        <w:t>a financial support from Erasmus+ EU funds</w:t>
      </w:r>
      <w:r w:rsidRPr="00321310">
        <w:rPr>
          <w:rFonts w:ascii="Gill Sans MT" w:hAnsi="Gill Sans MT"/>
          <w:snapToGrid w:val="0"/>
          <w:color w:val="auto"/>
          <w:kern w:val="0"/>
          <w:lang w:val="en-GB" w:eastAsia="en-GB"/>
        </w:rPr>
        <w:br/>
      </w:r>
      <w:sdt>
        <w:sdtPr>
          <w:rPr>
            <w:rFonts w:ascii="Gill Sans MT" w:hAnsi="Gill Sans MT"/>
            <w:snapToGrid w:val="0"/>
            <w:color w:val="auto"/>
            <w:kern w:val="0"/>
            <w:lang w:val="en-GB" w:eastAsia="en-GB"/>
          </w:rPr>
          <w:id w:val="-879396946"/>
          <w14:checkbox>
            <w14:checked w14:val="0"/>
            <w14:checkedState w14:val="2612" w14:font="MS Gothic"/>
            <w14:uncheckedState w14:val="2610" w14:font="MS Gothic"/>
          </w14:checkbox>
        </w:sdtPr>
        <w:sdtEndPr/>
        <w:sdtContent>
          <w:r w:rsidRPr="00321310">
            <w:rPr>
              <w:rFonts w:ascii="Segoe UI Symbol" w:eastAsia="MS Gothic" w:hAnsi="Segoe UI Symbol" w:cs="Segoe UI Symbol"/>
              <w:snapToGrid w:val="0"/>
              <w:color w:val="auto"/>
              <w:kern w:val="0"/>
              <w:lang w:val="en-GB" w:eastAsia="en-GB"/>
            </w:rPr>
            <w:t>☐</w:t>
          </w:r>
        </w:sdtContent>
      </w:sdt>
      <w:r w:rsidRPr="00321310">
        <w:rPr>
          <w:rFonts w:ascii="Gill Sans MT" w:hAnsi="Gill Sans MT"/>
          <w:snapToGrid w:val="0"/>
          <w:color w:val="auto"/>
          <w:kern w:val="0"/>
          <w:lang w:val="en-GB" w:eastAsia="en-GB"/>
        </w:rPr>
        <w:t xml:space="preserve"> </w:t>
      </w:r>
      <w:r w:rsidRPr="00321310">
        <w:rPr>
          <w:rFonts w:ascii="Gill Sans MT" w:hAnsi="Gill Sans MT" w:cs="Times New Roman"/>
          <w:snapToGrid w:val="0"/>
          <w:color w:val="auto"/>
          <w:kern w:val="0"/>
          <w:lang w:val="en-GB" w:eastAsia="en-GB"/>
        </w:rPr>
        <w:t xml:space="preserve">a zero-grant </w:t>
      </w:r>
      <w:r w:rsidRPr="00321310">
        <w:rPr>
          <w:rFonts w:ascii="Gill Sans MT" w:hAnsi="Gill Sans MT"/>
          <w:snapToGrid w:val="0"/>
          <w:color w:val="auto"/>
          <w:kern w:val="0"/>
          <w:lang w:val="en-GB" w:eastAsia="en-GB"/>
        </w:rPr>
        <w:t xml:space="preserve"> </w:t>
      </w:r>
    </w:p>
    <w:p w:rsidR="008D0B88" w:rsidRPr="00321310" w:rsidRDefault="0062072D" w:rsidP="008D0B88">
      <w:pPr>
        <w:widowControl/>
        <w:overflowPunct/>
        <w:autoSpaceDE/>
        <w:autoSpaceDN/>
        <w:adjustRightInd/>
        <w:spacing w:after="0" w:line="276" w:lineRule="auto"/>
        <w:ind w:left="2552"/>
        <w:rPr>
          <w:rFonts w:ascii="Gill Sans MT" w:hAnsi="Gill Sans MT"/>
          <w:snapToGrid w:val="0"/>
          <w:color w:val="auto"/>
          <w:kern w:val="0"/>
          <w:lang w:val="en-GB" w:eastAsia="en-GB"/>
        </w:rPr>
      </w:pPr>
      <w:sdt>
        <w:sdtPr>
          <w:rPr>
            <w:rFonts w:ascii="Gill Sans MT" w:hAnsi="Gill Sans MT" w:cs="Times New Roman"/>
            <w:snapToGrid w:val="0"/>
            <w:color w:val="auto"/>
            <w:kern w:val="0"/>
            <w:lang w:val="en-GB" w:eastAsia="en-GB"/>
          </w:rPr>
          <w:id w:val="-94631105"/>
          <w14:checkbox>
            <w14:checked w14:val="0"/>
            <w14:checkedState w14:val="2612" w14:font="MS Gothic"/>
            <w14:uncheckedState w14:val="2610" w14:font="MS Gothic"/>
          </w14:checkbox>
        </w:sdtPr>
        <w:sdtEndPr/>
        <w:sdtContent>
          <w:r w:rsidR="008D0B88" w:rsidRPr="00321310">
            <w:rPr>
              <w:rFonts w:ascii="Segoe UI Symbol" w:eastAsia="MS Gothic" w:hAnsi="Segoe UI Symbol" w:cs="Segoe UI Symbol"/>
              <w:snapToGrid w:val="0"/>
              <w:color w:val="auto"/>
              <w:kern w:val="0"/>
              <w:lang w:val="en-GB" w:eastAsia="en-GB"/>
            </w:rPr>
            <w:t>☐</w:t>
          </w:r>
        </w:sdtContent>
      </w:sdt>
      <w:r w:rsidR="008D0B88">
        <w:rPr>
          <w:rFonts w:ascii="Gill Sans MT" w:hAnsi="Gill Sans MT" w:cs="Times New Roman"/>
          <w:snapToGrid w:val="0"/>
          <w:color w:val="auto"/>
          <w:kern w:val="0"/>
          <w:lang w:val="en-GB" w:eastAsia="en-GB"/>
        </w:rPr>
        <w:t xml:space="preserve"> </w:t>
      </w:r>
      <w:r w:rsidR="008D0B88" w:rsidRPr="00321310">
        <w:rPr>
          <w:rFonts w:ascii="Gill Sans MT" w:hAnsi="Gill Sans MT" w:cs="Times New Roman"/>
          <w:snapToGrid w:val="0"/>
          <w:color w:val="auto"/>
          <w:kern w:val="0"/>
          <w:lang w:val="en-GB" w:eastAsia="en-GB"/>
        </w:rPr>
        <w:t xml:space="preserve">a financial support from Erasmus+ EU funds combined with zero-grant </w:t>
      </w:r>
    </w:p>
    <w:p w:rsidR="008D0B88" w:rsidRPr="00321310" w:rsidRDefault="008D0B88" w:rsidP="008D0B88">
      <w:pPr>
        <w:widowControl/>
        <w:overflowPunct/>
        <w:autoSpaceDE/>
        <w:autoSpaceDN/>
        <w:adjustRightInd/>
        <w:spacing w:after="0" w:line="276" w:lineRule="auto"/>
        <w:rPr>
          <w:rFonts w:ascii="Gill Sans MT" w:hAnsi="Gill Sans MT"/>
          <w:snapToGrid w:val="0"/>
          <w:color w:val="auto"/>
          <w:kern w:val="0"/>
          <w:lang w:val="en-GB" w:eastAsia="en-GB"/>
        </w:rPr>
      </w:pPr>
      <w:r w:rsidRPr="00321310">
        <w:rPr>
          <w:rFonts w:ascii="Gill Sans MT" w:hAnsi="Gill Sans MT" w:cs="Times New Roman"/>
          <w:snapToGrid w:val="0"/>
          <w:color w:val="auto"/>
          <w:kern w:val="0"/>
          <w:lang w:val="en-GB" w:eastAsia="en-GB"/>
        </w:rPr>
        <w:t xml:space="preserve">The financial support includes: </w:t>
      </w:r>
      <w:r>
        <w:rPr>
          <w:rFonts w:ascii="Gill Sans MT" w:hAnsi="Gill Sans MT" w:cs="Times New Roman"/>
          <w:snapToGrid w:val="0"/>
          <w:color w:val="auto"/>
          <w:kern w:val="0"/>
          <w:lang w:val="en-GB" w:eastAsia="en-GB"/>
        </w:rPr>
        <w:t xml:space="preserve"> </w:t>
      </w:r>
      <w:sdt>
        <w:sdtPr>
          <w:rPr>
            <w:rFonts w:ascii="Gill Sans MT" w:hAnsi="Gill Sans MT" w:cs="Times New Roman"/>
            <w:snapToGrid w:val="0"/>
            <w:color w:val="auto"/>
            <w:kern w:val="0"/>
            <w:lang w:val="en-GB" w:eastAsia="en-GB"/>
          </w:rPr>
          <w:id w:val="102240513"/>
          <w14:checkbox>
            <w14:checked w14:val="0"/>
            <w14:checkedState w14:val="2612" w14:font="MS Gothic"/>
            <w14:uncheckedState w14:val="2610" w14:font="MS Gothic"/>
          </w14:checkbox>
        </w:sdtPr>
        <w:sdtEndPr/>
        <w:sdtContent>
          <w:r w:rsidRPr="00321310">
            <w:rPr>
              <w:rFonts w:ascii="Segoe UI Symbol" w:eastAsia="MS Gothic" w:hAnsi="Segoe UI Symbol" w:cs="Segoe UI Symbol"/>
              <w:snapToGrid w:val="0"/>
              <w:color w:val="auto"/>
              <w:kern w:val="0"/>
              <w:lang w:val="en-GB" w:eastAsia="en-GB"/>
            </w:rPr>
            <w:t>☐</w:t>
          </w:r>
        </w:sdtContent>
      </w:sdt>
      <w:r>
        <w:rPr>
          <w:rFonts w:ascii="Gill Sans MT" w:hAnsi="Gill Sans MT" w:cs="Times New Roman"/>
          <w:snapToGrid w:val="0"/>
          <w:color w:val="auto"/>
          <w:kern w:val="0"/>
          <w:lang w:val="en-GB" w:eastAsia="en-GB"/>
        </w:rPr>
        <w:t xml:space="preserve"> </w:t>
      </w:r>
      <w:r w:rsidRPr="00321310">
        <w:rPr>
          <w:rFonts w:ascii="Gill Sans MT" w:hAnsi="Gill Sans MT" w:cs="Times New Roman"/>
          <w:snapToGrid w:val="0"/>
          <w:color w:val="auto"/>
          <w:kern w:val="0"/>
          <w:lang w:val="en-GB" w:eastAsia="en-GB"/>
        </w:rPr>
        <w:t>special needs support</w:t>
      </w:r>
      <w:r w:rsidRPr="00321310">
        <w:rPr>
          <w:rFonts w:ascii="Gill Sans MT" w:hAnsi="Gill Sans MT"/>
          <w:snapToGrid w:val="0"/>
          <w:color w:val="auto"/>
          <w:kern w:val="0"/>
          <w:lang w:val="en-GB" w:eastAsia="en-GB"/>
        </w:rPr>
        <w:tab/>
      </w:r>
      <w:r w:rsidRPr="00321310">
        <w:rPr>
          <w:rFonts w:ascii="Gill Sans MT" w:hAnsi="Gill Sans MT" w:cs="Times New Roman"/>
          <w:snapToGrid w:val="0"/>
          <w:color w:val="auto"/>
          <w:kern w:val="0"/>
          <w:lang w:val="en-GB" w:eastAsia="en-GB"/>
        </w:rPr>
        <w:t xml:space="preserve">   </w:t>
      </w:r>
      <w:r w:rsidRPr="00321310">
        <w:rPr>
          <w:rFonts w:ascii="Gill Sans MT" w:hAnsi="Gill Sans MT"/>
          <w:snapToGrid w:val="0"/>
          <w:color w:val="auto"/>
          <w:kern w:val="0"/>
          <w:lang w:val="en-GB" w:eastAsia="en-GB"/>
        </w:rPr>
        <w:t xml:space="preserve"> </w:t>
      </w:r>
    </w:p>
    <w:p w:rsidR="008D0B88" w:rsidRPr="00321310" w:rsidRDefault="008D0B88" w:rsidP="008D0B88">
      <w:pPr>
        <w:widowControl/>
        <w:overflowPunct/>
        <w:autoSpaceDE/>
        <w:autoSpaceDN/>
        <w:adjustRightInd/>
        <w:spacing w:after="0" w:line="240" w:lineRule="auto"/>
        <w:rPr>
          <w:rFonts w:ascii="Gill Sans MT" w:hAnsi="Gill Sans MT"/>
          <w:snapToGrid w:val="0"/>
          <w:color w:val="auto"/>
          <w:kern w:val="0"/>
          <w:lang w:val="en-GB" w:eastAsia="en-GB"/>
        </w:rPr>
      </w:pPr>
    </w:p>
    <w:p w:rsidR="008D0B88" w:rsidRPr="00321310" w:rsidRDefault="008D0B88" w:rsidP="008D0B88">
      <w:pPr>
        <w:widowControl/>
        <w:overflowPunct/>
        <w:autoSpaceDE/>
        <w:autoSpaceDN/>
        <w:adjustRightInd/>
        <w:spacing w:after="0" w:line="240" w:lineRule="auto"/>
        <w:rPr>
          <w:rFonts w:ascii="Gill Sans MT" w:hAnsi="Gill Sans MT"/>
          <w:snapToGrid w:val="0"/>
          <w:color w:val="auto"/>
          <w:kern w:val="0"/>
          <w:lang w:val="en-GB" w:eastAsia="en-GB"/>
        </w:rPr>
      </w:pPr>
    </w:p>
    <w:p w:rsidR="008D0B88" w:rsidRPr="00321310" w:rsidRDefault="008D0B88" w:rsidP="008D0B88">
      <w:pPr>
        <w:widowControl/>
        <w:overflowPunct/>
        <w:autoSpaceDE/>
        <w:autoSpaceDN/>
        <w:adjustRightInd/>
        <w:spacing w:after="0" w:line="240" w:lineRule="auto"/>
        <w:rPr>
          <w:rFonts w:ascii="Gill Sans MT" w:hAnsi="Gill Sans MT"/>
          <w:color w:val="auto"/>
          <w:kern w:val="0"/>
          <w:lang w:val="en-GB" w:eastAsia="en-GB"/>
        </w:rPr>
      </w:pPr>
      <w:r w:rsidRPr="00321310">
        <w:rPr>
          <w:rFonts w:ascii="Gill Sans MT" w:hAnsi="Gill Sans MT"/>
          <w:noProof/>
          <w:color w:val="auto"/>
          <w:kern w:val="0"/>
        </w:rPr>
        <mc:AlternateContent>
          <mc:Choice Requires="wps">
            <w:drawing>
              <wp:anchor distT="0" distB="0" distL="114300" distR="114300" simplePos="0" relativeHeight="251659264" behindDoc="0" locked="0" layoutInCell="1" allowOverlap="1" wp14:anchorId="5D98ED20" wp14:editId="4ECDC2E2">
                <wp:simplePos x="0" y="0"/>
                <wp:positionH relativeFrom="column">
                  <wp:posOffset>37721</wp:posOffset>
                </wp:positionH>
                <wp:positionV relativeFrom="paragraph">
                  <wp:posOffset>98186</wp:posOffset>
                </wp:positionV>
                <wp:extent cx="5664530" cy="938150"/>
                <wp:effectExtent l="0" t="0" r="12700" b="1460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530" cy="938150"/>
                        </a:xfrm>
                        <a:prstGeom prst="rect">
                          <a:avLst/>
                        </a:prstGeom>
                        <a:solidFill>
                          <a:srgbClr val="FFFFFF"/>
                        </a:solidFill>
                        <a:ln w="9525">
                          <a:solidFill>
                            <a:srgbClr val="000000"/>
                          </a:solidFill>
                          <a:miter lim="800000"/>
                          <a:headEnd/>
                          <a:tailEnd/>
                        </a:ln>
                      </wps:spPr>
                      <wps:txbx>
                        <w:txbxContent>
                          <w:p w:rsidR="008D0B88" w:rsidRDefault="008D0B88" w:rsidP="008D0B88">
                            <w:pPr>
                              <w:spacing w:line="240" w:lineRule="auto"/>
                              <w:rPr>
                                <w:lang w:val="en-GB"/>
                              </w:rPr>
                            </w:pPr>
                            <w:r>
                              <w:rPr>
                                <w:lang w:val="en-GB"/>
                              </w:rPr>
                              <w:t>B</w:t>
                            </w:r>
                            <w:r w:rsidRPr="00C9059C">
                              <w:rPr>
                                <w:lang w:val="en-GB"/>
                              </w:rPr>
                              <w:t>ank account</w:t>
                            </w:r>
                            <w:r>
                              <w:rPr>
                                <w:lang w:val="en-GB"/>
                              </w:rPr>
                              <w:t xml:space="preserve"> where the financial support should be paid:</w:t>
                            </w:r>
                          </w:p>
                          <w:p w:rsidR="008D0B88" w:rsidRDefault="008D0B88" w:rsidP="008D0B88">
                            <w:pPr>
                              <w:spacing w:line="240" w:lineRule="auto"/>
                              <w:rPr>
                                <w:lang w:val="en-GB"/>
                              </w:rPr>
                            </w:pPr>
                            <w:r>
                              <w:rPr>
                                <w:lang w:val="en-GB"/>
                              </w:rPr>
                              <w:t xml:space="preserve">Bank account holder (if different than participant): </w:t>
                            </w:r>
                          </w:p>
                          <w:p w:rsidR="008D0B88" w:rsidRDefault="008D0B88" w:rsidP="008D0B88">
                            <w:pPr>
                              <w:spacing w:line="240" w:lineRule="auto"/>
                              <w:rPr>
                                <w:lang w:val="en-GB"/>
                              </w:rPr>
                            </w:pPr>
                            <w:r w:rsidRPr="00C9059C">
                              <w:rPr>
                                <w:lang w:val="en-GB"/>
                              </w:rPr>
                              <w:t>Bank name:</w:t>
                            </w:r>
                          </w:p>
                          <w:p w:rsidR="008D0B88" w:rsidRPr="00735E06" w:rsidRDefault="008D0B88" w:rsidP="008D0B88">
                            <w:pPr>
                              <w:spacing w:line="240" w:lineRule="auto"/>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8D0B88" w:rsidRDefault="008D0B88" w:rsidP="008D0B88">
                            <w:pPr>
                              <w:rPr>
                                <w:lang w:val="en-GB"/>
                              </w:rPr>
                            </w:pPr>
                          </w:p>
                          <w:p w:rsidR="008D0B88" w:rsidRDefault="008D0B88" w:rsidP="008D0B88">
                            <w:pPr>
                              <w:rPr>
                                <w:lang w:val="en-GB"/>
                              </w:rPr>
                            </w:pPr>
                          </w:p>
                          <w:p w:rsidR="008D0B88" w:rsidRPr="00C9059C" w:rsidRDefault="008D0B88" w:rsidP="008D0B8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8ED20" id="_x0000_t202" coordsize="21600,21600" o:spt="202" path="m,l,21600r21600,l21600,xe">
                <v:stroke joinstyle="miter"/>
                <v:path gradientshapeok="t" o:connecttype="rect"/>
              </v:shapetype>
              <v:shape id="Text Box 3" o:spid="_x0000_s1026" type="#_x0000_t202" style="position:absolute;margin-left:2.95pt;margin-top:7.75pt;width:446.05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">
                <v:textbox>
                  <w:txbxContent>
                    <w:p w:rsidR="008D0B88" w:rsidRDefault="008D0B88" w:rsidP="008D0B88">
                      <w:pPr>
                        <w:spacing w:line="240" w:lineRule="auto"/>
                        <w:rPr>
                          <w:lang w:val="en-GB"/>
                        </w:rPr>
                      </w:pPr>
                      <w:r>
                        <w:rPr>
                          <w:lang w:val="en-GB"/>
                        </w:rPr>
                        <w:t>B</w:t>
                      </w:r>
                      <w:r w:rsidRPr="00C9059C">
                        <w:rPr>
                          <w:lang w:val="en-GB"/>
                        </w:rPr>
                        <w:t>ank account</w:t>
                      </w:r>
                      <w:r>
                        <w:rPr>
                          <w:lang w:val="en-GB"/>
                        </w:rPr>
                        <w:t xml:space="preserve"> where the financial support should be paid:</w:t>
                      </w:r>
                    </w:p>
                    <w:p w:rsidR="008D0B88" w:rsidRDefault="008D0B88" w:rsidP="008D0B88">
                      <w:pPr>
                        <w:spacing w:line="240" w:lineRule="auto"/>
                        <w:rPr>
                          <w:lang w:val="en-GB"/>
                        </w:rPr>
                      </w:pPr>
                      <w:r>
                        <w:rPr>
                          <w:lang w:val="en-GB"/>
                        </w:rPr>
                        <w:t xml:space="preserve">Bank account holder (if different than participant): </w:t>
                      </w:r>
                    </w:p>
                    <w:p w:rsidR="008D0B88" w:rsidRDefault="008D0B88" w:rsidP="008D0B88">
                      <w:pPr>
                        <w:spacing w:line="240" w:lineRule="auto"/>
                        <w:rPr>
                          <w:lang w:val="en-GB"/>
                        </w:rPr>
                      </w:pPr>
                      <w:r w:rsidRPr="00C9059C">
                        <w:rPr>
                          <w:lang w:val="en-GB"/>
                        </w:rPr>
                        <w:t>Bank name:</w:t>
                      </w:r>
                    </w:p>
                    <w:p w:rsidR="008D0B88" w:rsidRPr="00735E06" w:rsidRDefault="008D0B88" w:rsidP="008D0B88">
                      <w:pPr>
                        <w:spacing w:line="240" w:lineRule="auto"/>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8D0B88" w:rsidRDefault="008D0B88" w:rsidP="008D0B88">
                      <w:pPr>
                        <w:rPr>
                          <w:lang w:val="en-GB"/>
                        </w:rPr>
                      </w:pPr>
                    </w:p>
                    <w:p w:rsidR="008D0B88" w:rsidRDefault="008D0B88" w:rsidP="008D0B88">
                      <w:pPr>
                        <w:rPr>
                          <w:lang w:val="en-GB"/>
                        </w:rPr>
                      </w:pPr>
                    </w:p>
                    <w:p w:rsidR="008D0B88" w:rsidRPr="00C9059C" w:rsidRDefault="008D0B88" w:rsidP="008D0B88">
                      <w:pPr>
                        <w:rPr>
                          <w:lang w:val="en-GB"/>
                        </w:rPr>
                      </w:pPr>
                    </w:p>
                  </w:txbxContent>
                </v:textbox>
              </v:shape>
            </w:pict>
          </mc:Fallback>
        </mc:AlternateContent>
      </w:r>
    </w:p>
    <w:p w:rsidR="008D0B88" w:rsidRPr="00321310" w:rsidRDefault="008D0B88" w:rsidP="008D0B88">
      <w:pPr>
        <w:widowControl/>
        <w:overflowPunct/>
        <w:autoSpaceDE/>
        <w:autoSpaceDN/>
        <w:adjustRightInd/>
        <w:spacing w:after="0" w:line="240" w:lineRule="auto"/>
        <w:rPr>
          <w:rFonts w:ascii="Gill Sans MT" w:hAnsi="Gill Sans MT"/>
          <w:color w:val="auto"/>
          <w:kern w:val="0"/>
          <w:lang w:val="en-GB" w:eastAsia="en-GB"/>
        </w:rPr>
      </w:pPr>
    </w:p>
    <w:p w:rsidR="008D0B88" w:rsidRPr="00321310" w:rsidRDefault="008D0B88" w:rsidP="008D0B88">
      <w:pPr>
        <w:widowControl/>
        <w:overflowPunct/>
        <w:autoSpaceDE/>
        <w:autoSpaceDN/>
        <w:adjustRightInd/>
        <w:spacing w:after="0" w:line="240" w:lineRule="auto"/>
        <w:rPr>
          <w:rFonts w:ascii="Gill Sans MT" w:hAnsi="Gill Sans MT"/>
          <w:color w:val="auto"/>
          <w:kern w:val="0"/>
          <w:lang w:val="en-GB" w:eastAsia="en-GB"/>
        </w:rPr>
      </w:pPr>
    </w:p>
    <w:p w:rsidR="008D0B88" w:rsidRPr="00321310" w:rsidRDefault="008D0B88" w:rsidP="008D0B88">
      <w:pPr>
        <w:widowControl/>
        <w:overflowPunct/>
        <w:autoSpaceDE/>
        <w:autoSpaceDN/>
        <w:adjustRightInd/>
        <w:spacing w:after="0" w:line="240" w:lineRule="auto"/>
        <w:rPr>
          <w:rFonts w:ascii="Gill Sans MT" w:hAnsi="Gill Sans MT"/>
          <w:color w:val="auto"/>
          <w:kern w:val="0"/>
          <w:lang w:val="en-GB" w:eastAsia="en-GB"/>
        </w:rPr>
      </w:pPr>
    </w:p>
    <w:p w:rsidR="008D0B88" w:rsidRPr="00321310" w:rsidRDefault="008D0B88" w:rsidP="008D0B88">
      <w:pPr>
        <w:widowControl/>
        <w:overflowPunct/>
        <w:autoSpaceDE/>
        <w:autoSpaceDN/>
        <w:adjustRightInd/>
        <w:spacing w:after="0" w:line="240" w:lineRule="auto"/>
        <w:rPr>
          <w:rFonts w:ascii="Gill Sans MT" w:hAnsi="Gill Sans MT" w:cs="Times New Roman"/>
          <w:snapToGrid w:val="0"/>
          <w:color w:val="auto"/>
          <w:kern w:val="0"/>
          <w:lang w:val="en-GB" w:eastAsia="en-GB"/>
        </w:rPr>
      </w:pPr>
      <w:r w:rsidRPr="00321310">
        <w:rPr>
          <w:rFonts w:ascii="Gill Sans MT" w:hAnsi="Gill Sans MT"/>
          <w:color w:val="auto"/>
          <w:kern w:val="0"/>
          <w:lang w:val="en-GB" w:eastAsia="en-GB"/>
        </w:rPr>
        <w:t xml:space="preserve"> </w:t>
      </w:r>
    </w:p>
    <w:p w:rsidR="008D0B88" w:rsidRPr="00321310" w:rsidRDefault="008D0B88" w:rsidP="008D0B88">
      <w:pPr>
        <w:widowControl/>
        <w:overflowPunct/>
        <w:autoSpaceDE/>
        <w:autoSpaceDN/>
        <w:adjustRightInd/>
        <w:spacing w:after="0" w:line="240" w:lineRule="auto"/>
        <w:rPr>
          <w:rFonts w:ascii="Gill Sans MT" w:hAnsi="Gill Sans MT" w:cs="Times New Roman"/>
          <w:snapToGrid w:val="0"/>
          <w:color w:val="auto"/>
          <w:kern w:val="0"/>
          <w:lang w:val="en-GB" w:eastAsia="en-GB"/>
        </w:rPr>
      </w:pPr>
    </w:p>
    <w:p w:rsidR="008D0B88" w:rsidRPr="00321310"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sz w:val="24"/>
          <w:szCs w:val="24"/>
          <w:lang w:val="en-GB" w:eastAsia="en-GB"/>
        </w:rPr>
      </w:pPr>
    </w:p>
    <w:p w:rsidR="008D0B88" w:rsidRPr="00321310"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sz w:val="24"/>
          <w:szCs w:val="24"/>
          <w:lang w:val="en-GB" w:eastAsia="en-GB"/>
        </w:rPr>
      </w:pP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5842F3">
        <w:rPr>
          <w:rFonts w:ascii="Gill Sans MT" w:hAnsi="Gill Sans MT" w:cs="Times New Roman"/>
          <w:snapToGrid w:val="0"/>
          <w:color w:val="auto"/>
          <w:kern w:val="0"/>
          <w:lang w:val="en-GB" w:eastAsia="en-GB"/>
        </w:rPr>
        <w:t xml:space="preserve">Called hereafter “the participant”, of the other part, </w:t>
      </w: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5842F3">
        <w:rPr>
          <w:rFonts w:ascii="Gill Sans MT" w:hAnsi="Gill Sans MT" w:cs="Times New Roman"/>
          <w:snapToGrid w:val="0"/>
          <w:color w:val="auto"/>
          <w:kern w:val="0"/>
          <w:lang w:val="en-GB" w:eastAsia="en-GB"/>
        </w:rPr>
        <w:t>Have agreed the Special Conditions and Annexes below which form an integral part of this agreement ("the agreement"):</w:t>
      </w:r>
    </w:p>
    <w:p w:rsidR="008D0B88" w:rsidRPr="005842F3" w:rsidRDefault="008D0B88" w:rsidP="008D0B88">
      <w:pPr>
        <w:widowControl/>
        <w:tabs>
          <w:tab w:val="left" w:pos="1985"/>
        </w:tabs>
        <w:overflowPunct/>
        <w:autoSpaceDE/>
        <w:autoSpaceDN/>
        <w:adjustRightInd/>
        <w:spacing w:after="0" w:line="276" w:lineRule="auto"/>
        <w:rPr>
          <w:rFonts w:ascii="Gill Sans MT" w:hAnsi="Gill Sans MT" w:cs="Times New Roman"/>
          <w:b/>
          <w:snapToGrid w:val="0"/>
          <w:color w:val="auto"/>
          <w:kern w:val="0"/>
          <w:lang w:val="is-IS" w:eastAsia="en-GB"/>
        </w:rPr>
      </w:pPr>
      <w:r w:rsidRPr="005842F3">
        <w:rPr>
          <w:rFonts w:ascii="Gill Sans MT" w:hAnsi="Gill Sans MT" w:cs="Times New Roman"/>
          <w:snapToGrid w:val="0"/>
          <w:color w:val="auto"/>
          <w:kern w:val="0"/>
          <w:lang w:val="is-IS" w:eastAsia="en-GB"/>
        </w:rPr>
        <w:t>Annex I   Staff Mobility Agreement</w:t>
      </w:r>
      <w:r w:rsidRPr="005842F3">
        <w:rPr>
          <w:rFonts w:ascii="Gill Sans MT" w:hAnsi="Gill Sans MT" w:cs="Times New Roman"/>
          <w:b/>
          <w:snapToGrid w:val="0"/>
          <w:color w:val="auto"/>
          <w:kern w:val="0"/>
          <w:lang w:val="is-IS" w:eastAsia="en-GB"/>
        </w:rPr>
        <w:t xml:space="preserve"> </w:t>
      </w:r>
      <w:r w:rsidRPr="005842F3">
        <w:rPr>
          <w:rFonts w:ascii="Gill Sans MT" w:hAnsi="Gill Sans MT" w:cs="Times New Roman"/>
          <w:b/>
          <w:strike/>
          <w:snapToGrid w:val="0"/>
          <w:color w:val="auto"/>
          <w:kern w:val="0"/>
          <w:lang w:val="is-IS" w:eastAsia="en-GB"/>
        </w:rPr>
        <w:t xml:space="preserve"> </w:t>
      </w:r>
    </w:p>
    <w:p w:rsidR="008D0B88" w:rsidRPr="005842F3" w:rsidRDefault="008D0B88" w:rsidP="008D0B88">
      <w:pPr>
        <w:widowControl/>
        <w:tabs>
          <w:tab w:val="left" w:pos="1701"/>
          <w:tab w:val="left" w:pos="1985"/>
        </w:tabs>
        <w:overflowPunct/>
        <w:autoSpaceDE/>
        <w:autoSpaceDN/>
        <w:adjustRightInd/>
        <w:spacing w:after="0" w:line="276" w:lineRule="auto"/>
        <w:ind w:left="1701" w:hanging="1701"/>
        <w:rPr>
          <w:rFonts w:ascii="Gill Sans MT" w:hAnsi="Gill Sans MT" w:cs="Times New Roman"/>
          <w:snapToGrid w:val="0"/>
          <w:color w:val="auto"/>
          <w:kern w:val="0"/>
          <w:lang w:val="is-IS" w:eastAsia="en-GB"/>
        </w:rPr>
      </w:pPr>
      <w:r w:rsidRPr="005842F3">
        <w:rPr>
          <w:rFonts w:ascii="Gill Sans MT" w:hAnsi="Gill Sans MT" w:cs="Times New Roman"/>
          <w:snapToGrid w:val="0"/>
          <w:color w:val="auto"/>
          <w:kern w:val="0"/>
          <w:lang w:val="is-IS" w:eastAsia="en-GB"/>
        </w:rPr>
        <w:t>Annex II  General Conditions</w:t>
      </w:r>
    </w:p>
    <w:p w:rsidR="008D0B88" w:rsidRPr="005842F3" w:rsidRDefault="008D0B88" w:rsidP="008D0B88">
      <w:pPr>
        <w:widowControl/>
        <w:overflowPunct/>
        <w:autoSpaceDE/>
        <w:autoSpaceDN/>
        <w:adjustRightInd/>
        <w:spacing w:after="0" w:line="276" w:lineRule="auto"/>
        <w:rPr>
          <w:rFonts w:ascii="Gill Sans MT" w:hAnsi="Gill Sans MT" w:cs="Times New Roman"/>
          <w:snapToGrid w:val="0"/>
          <w:color w:val="auto"/>
          <w:kern w:val="0"/>
          <w:lang w:val="en-GB" w:eastAsia="en-GB"/>
        </w:rPr>
      </w:pP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u w:val="single"/>
          <w:lang w:val="en-GB" w:eastAsia="en-GB"/>
        </w:rPr>
      </w:pPr>
      <w:r w:rsidRPr="005842F3">
        <w:rPr>
          <w:rFonts w:ascii="Gill Sans MT" w:hAnsi="Gill Sans MT" w:cs="Times New Roman"/>
          <w:snapToGrid w:val="0"/>
          <w:color w:val="auto"/>
          <w:kern w:val="0"/>
          <w:u w:val="single"/>
          <w:lang w:val="en-GB" w:eastAsia="en-GB"/>
        </w:rPr>
        <w:t xml:space="preserve">The terms set out in the Special Conditions shall take precedence over those set out in the annexes. </w:t>
      </w: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u w:val="single"/>
          <w:lang w:val="en-GB" w:eastAsia="en-GB"/>
        </w:rPr>
      </w:pPr>
    </w:p>
    <w:p w:rsidR="008D0B88" w:rsidRPr="005842F3" w:rsidRDefault="008D0B88" w:rsidP="008D0B88">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5842F3">
        <w:rPr>
          <w:rFonts w:ascii="Gill Sans MT" w:hAnsi="Gill Sans MT" w:cs="Times New Roman"/>
          <w:snapToGrid w:val="0"/>
          <w:color w:val="auto"/>
          <w:kern w:val="0"/>
          <w:lang w:val="en-GB" w:eastAsia="en-GB"/>
        </w:rPr>
        <w:t>[It is not compulsory to circulate papers with original signatures for Annex I of this document: scanned copies of signatures and electronic signatures may be accepted, depending on the national legislation or institutional regulations.]</w:t>
      </w:r>
    </w:p>
    <w:p w:rsidR="008D0B88"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u w:val="single"/>
          <w:lang w:val="en-GB" w:eastAsia="en-GB"/>
        </w:rPr>
      </w:pPr>
    </w:p>
    <w:p w:rsidR="008D0B88"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u w:val="single"/>
          <w:lang w:val="en-GB" w:eastAsia="en-GB"/>
        </w:rPr>
      </w:pPr>
    </w:p>
    <w:p w:rsidR="008D0B88"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u w:val="single"/>
          <w:lang w:val="en-GB" w:eastAsia="en-GB"/>
        </w:rPr>
      </w:pPr>
    </w:p>
    <w:p w:rsidR="008D0B88" w:rsidRDefault="008D0B88" w:rsidP="008D0B88">
      <w:pPr>
        <w:widowControl/>
        <w:overflowPunct/>
        <w:autoSpaceDE/>
        <w:autoSpaceDN/>
        <w:adjustRightInd/>
        <w:spacing w:after="0" w:line="240" w:lineRule="auto"/>
        <w:rPr>
          <w:rFonts w:ascii="Gill Sans MT" w:hAnsi="Gill Sans MT" w:cs="Times New Roman"/>
          <w:snapToGrid w:val="0"/>
          <w:color w:val="auto"/>
          <w:kern w:val="0"/>
          <w:u w:val="single"/>
          <w:lang w:val="en-GB" w:eastAsia="en-GB"/>
        </w:rPr>
      </w:pPr>
      <w:r>
        <w:rPr>
          <w:rFonts w:ascii="Gill Sans MT" w:hAnsi="Gill Sans MT" w:cs="Times New Roman"/>
          <w:snapToGrid w:val="0"/>
          <w:color w:val="auto"/>
          <w:kern w:val="0"/>
          <w:u w:val="single"/>
          <w:lang w:val="en-GB" w:eastAsia="en-GB"/>
        </w:rPr>
        <w:br w:type="page"/>
      </w:r>
    </w:p>
    <w:p w:rsidR="008D0B88" w:rsidRPr="00321310" w:rsidRDefault="008D0B88" w:rsidP="008D0B88">
      <w:pPr>
        <w:widowControl/>
        <w:overflowPunct/>
        <w:autoSpaceDE/>
        <w:autoSpaceDN/>
        <w:adjustRightInd/>
        <w:spacing w:after="0" w:line="240" w:lineRule="auto"/>
        <w:ind w:left="-426"/>
        <w:jc w:val="both"/>
        <w:rPr>
          <w:rFonts w:ascii="Gill Sans MT" w:hAnsi="Gill Sans MT" w:cs="Times New Roman"/>
          <w:snapToGrid w:val="0"/>
          <w:color w:val="auto"/>
          <w:kern w:val="0"/>
          <w:u w:val="single"/>
          <w:lang w:val="en-GB" w:eastAsia="en-GB"/>
        </w:rPr>
      </w:pPr>
    </w:p>
    <w:p w:rsidR="008D0B88" w:rsidRPr="008D0B88" w:rsidRDefault="008D0B88" w:rsidP="008D0B88">
      <w:pPr>
        <w:widowControl/>
        <w:overflowPunct/>
        <w:autoSpaceDE/>
        <w:autoSpaceDN/>
        <w:adjustRightInd/>
        <w:spacing w:after="0" w:line="240" w:lineRule="auto"/>
        <w:jc w:val="center"/>
        <w:rPr>
          <w:rFonts w:ascii="Gill Sans MT" w:hAnsi="Gill Sans MT" w:cs="Times New Roman"/>
          <w:b/>
          <w:snapToGrid w:val="0"/>
          <w:color w:val="auto"/>
          <w:kern w:val="0"/>
          <w:lang w:val="en-GB" w:eastAsia="en-GB"/>
        </w:rPr>
      </w:pPr>
      <w:r w:rsidRPr="008D0B88">
        <w:rPr>
          <w:rFonts w:ascii="Gill Sans MT" w:hAnsi="Gill Sans MT" w:cs="Times New Roman"/>
          <w:b/>
          <w:snapToGrid w:val="0"/>
          <w:color w:val="auto"/>
          <w:kern w:val="0"/>
          <w:lang w:val="en-GB" w:eastAsia="en-GB"/>
        </w:rPr>
        <w:t>SPECIAL CONDITIONS</w:t>
      </w:r>
    </w:p>
    <w:p w:rsidR="008D0B88" w:rsidRPr="00321310" w:rsidRDefault="008D0B88"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p>
    <w:p w:rsidR="008D0B88" w:rsidRPr="00321310" w:rsidRDefault="008D0B88"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ARTICLE 1 – SUBJECT MATTER OF THE AGREEMENT</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1.1</w:t>
      </w:r>
      <w:r w:rsidRPr="00321310">
        <w:rPr>
          <w:rFonts w:ascii="Gill Sans MT" w:hAnsi="Gill Sans MT" w:cs="Times New Roman"/>
          <w:snapToGrid w:val="0"/>
          <w:color w:val="auto"/>
          <w:kern w:val="0"/>
          <w:lang w:val="en-GB" w:eastAsia="en-GB"/>
        </w:rPr>
        <w:tab/>
        <w:t xml:space="preserve">The institution shall provide support to the participant for undertaking a mobility activity for </w:t>
      </w:r>
      <w:r w:rsidRPr="00702DC8">
        <w:rPr>
          <w:rFonts w:ascii="Gill Sans MT" w:hAnsi="Gill Sans MT" w:cs="Times New Roman"/>
          <w:snapToGrid w:val="0"/>
          <w:color w:val="auto"/>
          <w:kern w:val="0"/>
          <w:lang w:val="en-GB" w:eastAsia="en-GB"/>
        </w:rPr>
        <w:t xml:space="preserve">[teaching/ </w:t>
      </w:r>
      <w:r w:rsidRPr="00321310">
        <w:rPr>
          <w:rFonts w:ascii="Gill Sans MT" w:hAnsi="Gill Sans MT" w:cs="Times New Roman"/>
          <w:snapToGrid w:val="0"/>
          <w:color w:val="auto"/>
          <w:kern w:val="0"/>
          <w:lang w:val="en-GB" w:eastAsia="en-GB"/>
        </w:rPr>
        <w:t xml:space="preserve">under the Erasmus+ Programme. </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1.2</w:t>
      </w:r>
      <w:r w:rsidRPr="00321310">
        <w:rPr>
          <w:rFonts w:ascii="Gill Sans MT" w:hAnsi="Gill Sans MT" w:cs="Times New Roman"/>
          <w:snapToGrid w:val="0"/>
          <w:color w:val="auto"/>
          <w:kern w:val="0"/>
          <w:lang w:val="en-GB" w:eastAsia="en-GB"/>
        </w:rPr>
        <w:tab/>
        <w:t xml:space="preserve">The participant accepts the financial support or the provision of services as specified in article 3 and undertakes to carry out the mobility activity for </w:t>
      </w:r>
      <w:r w:rsidRPr="00702DC8">
        <w:rPr>
          <w:rFonts w:ascii="Gill Sans MT" w:hAnsi="Gill Sans MT" w:cs="Times New Roman"/>
          <w:snapToGrid w:val="0"/>
          <w:color w:val="auto"/>
          <w:kern w:val="0"/>
          <w:lang w:val="en-GB" w:eastAsia="en-GB"/>
        </w:rPr>
        <w:t>[teaching</w:t>
      </w:r>
      <w:r w:rsidR="00702DC8">
        <w:rPr>
          <w:rFonts w:ascii="Gill Sans MT" w:hAnsi="Gill Sans MT" w:cs="Times New Roman"/>
          <w:snapToGrid w:val="0"/>
          <w:color w:val="auto"/>
          <w:kern w:val="0"/>
          <w:lang w:val="en-GB" w:eastAsia="en-GB"/>
        </w:rPr>
        <w:t xml:space="preserve"> </w:t>
      </w:r>
      <w:r w:rsidRPr="00321310">
        <w:rPr>
          <w:rFonts w:ascii="Gill Sans MT" w:hAnsi="Gill Sans MT" w:cs="Times New Roman"/>
          <w:snapToGrid w:val="0"/>
          <w:color w:val="auto"/>
          <w:kern w:val="0"/>
          <w:lang w:val="en-GB" w:eastAsia="en-GB"/>
        </w:rPr>
        <w:t>as described in Annex I.</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Pr>
          <w:rFonts w:ascii="Gill Sans MT" w:hAnsi="Gill Sans MT" w:cs="Times New Roman"/>
          <w:snapToGrid w:val="0"/>
          <w:color w:val="auto"/>
          <w:kern w:val="0"/>
          <w:lang w:val="en-GB" w:eastAsia="en-GB"/>
        </w:rPr>
        <w:t>1.3</w:t>
      </w:r>
      <w:r w:rsidRPr="00321310">
        <w:rPr>
          <w:rFonts w:ascii="Gill Sans MT" w:hAnsi="Gill Sans MT" w:cs="Times New Roman"/>
          <w:snapToGrid w:val="0"/>
          <w:color w:val="auto"/>
          <w:kern w:val="0"/>
          <w:lang w:val="en-GB" w:eastAsia="en-GB"/>
        </w:rPr>
        <w:tab/>
        <w:t>Amendments to the agreement shall be requested and agreed by both parties through a formal notification by letter or by electronic message.</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p>
    <w:p w:rsidR="008D0B88" w:rsidRPr="00321310" w:rsidRDefault="008D0B88" w:rsidP="008D0B88">
      <w:pPr>
        <w:widowControl/>
        <w:pBdr>
          <w:bottom w:val="single" w:sz="6" w:space="1" w:color="auto"/>
        </w:pBdr>
        <w:overflowPunct/>
        <w:autoSpaceDE/>
        <w:autoSpaceDN/>
        <w:adjustRightInd/>
        <w:spacing w:after="0" w:line="240" w:lineRule="auto"/>
        <w:ind w:left="567" w:hanging="567"/>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ARTICLE 2 – ENTRY INTO FORCE AND DURATION OF MOBILITY</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2.1</w:t>
      </w:r>
      <w:r w:rsidRPr="00321310">
        <w:rPr>
          <w:rFonts w:ascii="Gill Sans MT" w:hAnsi="Gill Sans MT" w:cs="Times New Roman"/>
          <w:snapToGrid w:val="0"/>
          <w:color w:val="auto"/>
          <w:kern w:val="0"/>
          <w:lang w:val="en-GB" w:eastAsia="en-GB"/>
        </w:rPr>
        <w:tab/>
        <w:t>The agreement shall enter into force on the date when the last of the two parties signs.</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2.2</w:t>
      </w:r>
      <w:r w:rsidRPr="00321310">
        <w:rPr>
          <w:rFonts w:ascii="Gill Sans MT" w:hAnsi="Gill Sans MT" w:cs="Times New Roman"/>
          <w:snapToGrid w:val="0"/>
          <w:color w:val="auto"/>
          <w:kern w:val="0"/>
          <w:lang w:val="en-GB" w:eastAsia="en-GB"/>
        </w:rPr>
        <w:tab/>
        <w:t xml:space="preserve">The mobility period shall start on </w:t>
      </w:r>
      <w:r w:rsidR="00474537">
        <w:rPr>
          <w:rFonts w:ascii="Gill Sans MT" w:hAnsi="Gill Sans MT" w:cs="Times New Roman"/>
          <w:snapToGrid w:val="0"/>
          <w:color w:val="auto"/>
          <w:kern w:val="0"/>
          <w:lang w:val="en-GB" w:eastAsia="en-GB"/>
        </w:rPr>
        <w:t>………</w:t>
      </w:r>
      <w:r w:rsidRPr="00321310">
        <w:rPr>
          <w:rFonts w:ascii="Gill Sans MT" w:hAnsi="Gill Sans MT" w:cs="Times New Roman"/>
          <w:snapToGrid w:val="0"/>
          <w:color w:val="auto"/>
          <w:kern w:val="0"/>
          <w:lang w:val="en-GB" w:eastAsia="en-GB"/>
        </w:rPr>
        <w:t xml:space="preserve"> and end on </w:t>
      </w:r>
      <w:r w:rsidR="00474537">
        <w:rPr>
          <w:rFonts w:ascii="Gill Sans MT" w:hAnsi="Gill Sans MT" w:cs="Times New Roman"/>
          <w:snapToGrid w:val="0"/>
          <w:color w:val="auto"/>
          <w:kern w:val="0"/>
          <w:lang w:val="en-GB" w:eastAsia="en-GB"/>
        </w:rPr>
        <w:t>………</w:t>
      </w:r>
      <w:r w:rsidRPr="00321310">
        <w:rPr>
          <w:rFonts w:ascii="Gill Sans MT" w:hAnsi="Gill Sans MT" w:cs="Times New Roman"/>
          <w:snapToGrid w:val="0"/>
          <w:color w:val="auto"/>
          <w:kern w:val="0"/>
          <w:lang w:val="en-GB" w:eastAsia="en-GB"/>
        </w:rPr>
        <w:t xml:space="preserve"> The start and the end date of the mobility period shall be the first day that the participant needs to be present at the receiving</w:t>
      </w:r>
      <w:r w:rsidR="00702DC8">
        <w:rPr>
          <w:rFonts w:ascii="Gill Sans MT" w:hAnsi="Gill Sans MT" w:cs="Times New Roman"/>
          <w:snapToGrid w:val="0"/>
          <w:color w:val="auto"/>
          <w:kern w:val="0"/>
          <w:lang w:val="en-GB" w:eastAsia="en-GB"/>
        </w:rPr>
        <w:t xml:space="preserve"> </w:t>
      </w:r>
      <w:r w:rsidR="00474537">
        <w:rPr>
          <w:rFonts w:ascii="Gill Sans MT" w:hAnsi="Gill Sans MT" w:cs="Times New Roman"/>
          <w:snapToGrid w:val="0"/>
          <w:color w:val="auto"/>
          <w:kern w:val="0"/>
          <w:lang w:val="en-GB" w:eastAsia="en-GB"/>
        </w:rPr>
        <w:t>…………..</w:t>
      </w:r>
      <w:r w:rsidRPr="00321310">
        <w:rPr>
          <w:rFonts w:ascii="Gill Sans MT" w:hAnsi="Gill Sans MT" w:cs="Times New Roman"/>
          <w:snapToGrid w:val="0"/>
          <w:color w:val="auto"/>
          <w:kern w:val="0"/>
          <w:lang w:val="en-GB" w:eastAsia="en-GB"/>
        </w:rPr>
        <w:t xml:space="preserve"> and the end date shall be the last day the participant needs to be present at the receiving </w:t>
      </w:r>
      <w:r w:rsidRPr="00702DC8">
        <w:rPr>
          <w:rFonts w:ascii="Gill Sans MT" w:hAnsi="Gill Sans MT" w:cs="Times New Roman"/>
          <w:snapToGrid w:val="0"/>
          <w:color w:val="auto"/>
          <w:kern w:val="0"/>
          <w:lang w:val="en-GB" w:eastAsia="en-GB"/>
        </w:rPr>
        <w:t>institution</w:t>
      </w:r>
      <w:r w:rsidR="00702DC8">
        <w:rPr>
          <w:rFonts w:ascii="Gill Sans MT" w:hAnsi="Gill Sans MT" w:cs="Times New Roman"/>
          <w:snapToGrid w:val="0"/>
          <w:color w:val="auto"/>
          <w:kern w:val="0"/>
          <w:lang w:val="en-GB" w:eastAsia="en-GB"/>
        </w:rPr>
        <w:t>.</w:t>
      </w:r>
      <w:r w:rsidRPr="00321310">
        <w:rPr>
          <w:rFonts w:ascii="Gill Sans MT" w:hAnsi="Gill Sans MT" w:cs="Times New Roman"/>
          <w:snapToGrid w:val="0"/>
          <w:color w:val="auto"/>
          <w:kern w:val="0"/>
          <w:lang w:val="en-GB" w:eastAsia="en-GB"/>
        </w:rPr>
        <w:t xml:space="preserve"> </w:t>
      </w:r>
    </w:p>
    <w:p w:rsidR="008D0B88" w:rsidRPr="00321310" w:rsidRDefault="008D0B88" w:rsidP="008D0B8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 </w:t>
      </w:r>
      <w:r w:rsidRPr="00702DC8">
        <w:rPr>
          <w:rFonts w:ascii="Gill Sans MT" w:hAnsi="Gill Sans MT" w:cs="Times New Roman"/>
          <w:snapToGrid w:val="0"/>
          <w:color w:val="000000" w:themeColor="text1"/>
          <w:kern w:val="0"/>
          <w:lang w:val="en-GB" w:eastAsia="en-GB"/>
        </w:rPr>
        <w:t>One day for travel before the first day of the activity abroad [and/or] one day for travel following the last day of the activity abroad shall be added to the duration of the mobility period and included in the calculation for individual support.</w:t>
      </w:r>
      <w:r w:rsidRPr="00321310">
        <w:rPr>
          <w:rFonts w:ascii="Gill Sans MT" w:hAnsi="Gill Sans MT" w:cs="Times New Roman"/>
          <w:snapToGrid w:val="0"/>
          <w:color w:val="000000" w:themeColor="text1"/>
          <w:kern w:val="0"/>
          <w:lang w:val="en-GB" w:eastAsia="en-GB"/>
        </w:rPr>
        <w:t xml:space="preserve"> </w:t>
      </w:r>
    </w:p>
    <w:p w:rsidR="008D0B88" w:rsidRPr="00702DC8"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2.3</w:t>
      </w:r>
      <w:r w:rsidRPr="00321310">
        <w:rPr>
          <w:rFonts w:ascii="Gill Sans MT" w:hAnsi="Gill Sans MT" w:cs="Times New Roman"/>
          <w:snapToGrid w:val="0"/>
          <w:color w:val="auto"/>
          <w:kern w:val="0"/>
          <w:lang w:val="en-GB" w:eastAsia="en-GB"/>
        </w:rPr>
        <w:tab/>
        <w:t xml:space="preserve">The participant shall receive support from Erasmus+ EU funds for </w:t>
      </w:r>
      <w:r w:rsidR="00702DC8">
        <w:rPr>
          <w:rFonts w:ascii="Gill Sans MT" w:hAnsi="Gill Sans MT" w:cs="Times New Roman"/>
          <w:snapToGrid w:val="0"/>
          <w:color w:val="auto"/>
          <w:kern w:val="0"/>
          <w:lang w:val="en-GB" w:eastAsia="en-GB"/>
        </w:rPr>
        <w:t>5</w:t>
      </w:r>
      <w:r w:rsidRPr="00321310">
        <w:rPr>
          <w:rFonts w:ascii="Gill Sans MT" w:hAnsi="Gill Sans MT" w:cs="Times New Roman"/>
          <w:snapToGrid w:val="0"/>
          <w:color w:val="auto"/>
          <w:kern w:val="0"/>
          <w:lang w:val="en-GB" w:eastAsia="en-GB"/>
        </w:rPr>
        <w:t xml:space="preserve"> days of activity </w:t>
      </w:r>
      <w:r w:rsidRPr="00702DC8">
        <w:rPr>
          <w:rFonts w:ascii="Gill Sans MT" w:hAnsi="Gill Sans MT" w:cs="Times New Roman"/>
          <w:snapToGrid w:val="0"/>
          <w:color w:val="auto"/>
          <w:kern w:val="0"/>
          <w:lang w:val="en-GB" w:eastAsia="en-GB"/>
        </w:rPr>
        <w:t>[If the participant receives financial support from Erasmus+ EU funds: the number of days shall be equal to the duration of the mobility period]; 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 ]; [if the participant receives a zero-grant for the entire period: this number of days should be 0] and […] days for travel [if the participant receives a zero-grant for the entire period: this number of days should be 0].</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2.4 </w:t>
      </w:r>
      <w:r w:rsidRPr="00321310">
        <w:rPr>
          <w:rFonts w:ascii="Gill Sans MT" w:hAnsi="Gill Sans MT" w:cs="Times New Roman"/>
          <w:snapToGrid w:val="0"/>
          <w:color w:val="auto"/>
          <w:kern w:val="0"/>
          <w:lang w:val="en-GB" w:eastAsia="en-GB"/>
        </w:rPr>
        <w:tab/>
        <w:t>The total duration of the mobility period, shall not exceed 2 months with a minimum of 2 consecuti</w:t>
      </w:r>
      <w:r>
        <w:rPr>
          <w:rFonts w:ascii="Gill Sans MT" w:hAnsi="Gill Sans MT" w:cs="Times New Roman"/>
          <w:snapToGrid w:val="0"/>
          <w:color w:val="auto"/>
          <w:kern w:val="0"/>
          <w:lang w:val="en-GB" w:eastAsia="en-GB"/>
        </w:rPr>
        <w:t xml:space="preserve">ve days per mobility activity. </w:t>
      </w:r>
      <w:r w:rsidRPr="00CC682A">
        <w:rPr>
          <w:rFonts w:ascii="Gill Sans MT" w:hAnsi="Gill Sans MT" w:cs="Times New Roman"/>
          <w:snapToGrid w:val="0"/>
          <w:color w:val="auto"/>
          <w:kern w:val="0"/>
          <w:lang w:val="en-GB" w:eastAsia="en-GB"/>
        </w:rPr>
        <w:t>For teaching mobility: a minimum of 8 hours of teaching per week has to be respected. If the mobility lasts longer than one week, the minimum number of teaching hours for an incomplete week shall be proportional to the duration of that week.]</w:t>
      </w:r>
      <w:r w:rsidRPr="00321310">
        <w:rPr>
          <w:rFonts w:ascii="Gill Sans MT" w:hAnsi="Gill Sans MT" w:cs="Times New Roman"/>
          <w:snapToGrid w:val="0"/>
          <w:color w:val="auto"/>
          <w:kern w:val="0"/>
          <w:lang w:val="en-GB" w:eastAsia="en-GB"/>
        </w:rPr>
        <w:t xml:space="preserve"> </w:t>
      </w:r>
    </w:p>
    <w:p w:rsidR="008D0B88" w:rsidRPr="00321310" w:rsidRDefault="008D0B88" w:rsidP="008D0B8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CC682A">
        <w:rPr>
          <w:rFonts w:ascii="Gill Sans MT" w:hAnsi="Gill Sans MT" w:cs="Times New Roman"/>
          <w:snapToGrid w:val="0"/>
          <w:color w:val="auto"/>
          <w:kern w:val="0"/>
          <w:lang w:val="en-GB" w:eastAsia="en-GB"/>
        </w:rPr>
        <w:t>For teaching mobility, the participant shall teach a total of</w:t>
      </w:r>
      <w:r w:rsidR="004C095D">
        <w:rPr>
          <w:rFonts w:ascii="Gill Sans MT" w:hAnsi="Gill Sans MT" w:cs="Times New Roman"/>
          <w:snapToGrid w:val="0"/>
          <w:color w:val="auto"/>
          <w:kern w:val="0"/>
          <w:lang w:val="en-GB" w:eastAsia="en-GB"/>
        </w:rPr>
        <w:t xml:space="preserve"> </w:t>
      </w:r>
      <w:proofErr w:type="gramStart"/>
      <w:r w:rsidR="004C095D">
        <w:rPr>
          <w:rFonts w:ascii="Gill Sans MT" w:hAnsi="Gill Sans MT" w:cs="Times New Roman"/>
          <w:snapToGrid w:val="0"/>
          <w:color w:val="auto"/>
          <w:kern w:val="0"/>
          <w:lang w:val="en-GB" w:eastAsia="en-GB"/>
        </w:rPr>
        <w:t xml:space="preserve">8 </w:t>
      </w:r>
      <w:r w:rsidRPr="004C095D">
        <w:rPr>
          <w:rFonts w:ascii="Gill Sans MT" w:hAnsi="Gill Sans MT" w:cs="Times New Roman"/>
          <w:snapToGrid w:val="0"/>
          <w:color w:val="auto"/>
          <w:kern w:val="0"/>
          <w:lang w:val="en-GB" w:eastAsia="en-GB"/>
        </w:rPr>
        <w:t xml:space="preserve"> </w:t>
      </w:r>
      <w:r w:rsidRPr="00CC682A">
        <w:rPr>
          <w:rFonts w:ascii="Gill Sans MT" w:hAnsi="Gill Sans MT" w:cs="Times New Roman"/>
          <w:snapToGrid w:val="0"/>
          <w:color w:val="auto"/>
          <w:kern w:val="0"/>
          <w:lang w:val="en-GB" w:eastAsia="en-GB"/>
        </w:rPr>
        <w:t>hours</w:t>
      </w:r>
      <w:proofErr w:type="gramEnd"/>
      <w:r w:rsidRPr="00CC682A">
        <w:rPr>
          <w:rFonts w:ascii="Gill Sans MT" w:hAnsi="Gill Sans MT" w:cs="Times New Roman"/>
          <w:snapToGrid w:val="0"/>
          <w:color w:val="auto"/>
          <w:kern w:val="0"/>
          <w:lang w:val="en-GB" w:eastAsia="en-GB"/>
        </w:rPr>
        <w:t xml:space="preserve"> in </w:t>
      </w:r>
      <w:r w:rsidR="004C095D">
        <w:rPr>
          <w:rFonts w:ascii="Gill Sans MT" w:hAnsi="Gill Sans MT" w:cs="Times New Roman"/>
          <w:snapToGrid w:val="0"/>
          <w:color w:val="auto"/>
          <w:kern w:val="0"/>
          <w:lang w:val="en-GB" w:eastAsia="en-GB"/>
        </w:rPr>
        <w:t xml:space="preserve">5 </w:t>
      </w:r>
      <w:r w:rsidRPr="00CC682A">
        <w:rPr>
          <w:rFonts w:ascii="Gill Sans MT" w:hAnsi="Gill Sans MT" w:cs="Times New Roman"/>
          <w:snapToGrid w:val="0"/>
          <w:color w:val="auto"/>
          <w:kern w:val="0"/>
          <w:lang w:val="en-GB" w:eastAsia="en-GB"/>
        </w:rPr>
        <w:t>days].</w:t>
      </w:r>
    </w:p>
    <w:p w:rsidR="008D0B88" w:rsidRPr="00321310" w:rsidRDefault="008D0B88" w:rsidP="008D0B8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2.5 </w:t>
      </w:r>
      <w:r w:rsidRPr="00321310">
        <w:rPr>
          <w:rFonts w:ascii="Gill Sans MT" w:hAnsi="Gill Sans MT" w:cs="Times New Roman"/>
          <w:snapToGrid w:val="0"/>
          <w:color w:val="auto"/>
          <w:kern w:val="0"/>
          <w:lang w:val="en-GB" w:eastAsia="en-GB"/>
        </w:rPr>
        <w:tab/>
        <w:t>The participant may submit any request concerning the extension of the mobility period within the limit set out in article 2.4. If the institution agrees to extend the duration of the mobility period, the agreement shall be amended accordingly.</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2.6</w:t>
      </w:r>
      <w:r w:rsidRPr="00321310">
        <w:rPr>
          <w:rFonts w:ascii="Gill Sans MT" w:hAnsi="Gill Sans MT" w:cs="Times New Roman"/>
          <w:snapToGrid w:val="0"/>
          <w:color w:val="auto"/>
          <w:kern w:val="0"/>
          <w:lang w:val="en-GB" w:eastAsia="en-GB"/>
        </w:rPr>
        <w:tab/>
        <w:t xml:space="preserve">The Certificate of Attendance shall provide the effective start and end dates of the mobility period. </w:t>
      </w:r>
    </w:p>
    <w:p w:rsidR="008D0B88" w:rsidRPr="00321310"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u w:val="single"/>
          <w:lang w:val="en-GB" w:eastAsia="en-GB"/>
        </w:rPr>
      </w:pPr>
    </w:p>
    <w:p w:rsidR="008D0B88" w:rsidRPr="00321310" w:rsidRDefault="008D0B88"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ARTICLE 3 </w:t>
      </w:r>
      <w:r w:rsidRPr="00321310">
        <w:rPr>
          <w:rFonts w:ascii="Gill Sans MT" w:hAnsi="Gill Sans MT" w:cs="Times New Roman"/>
          <w:snapToGrid w:val="0"/>
          <w:color w:val="auto"/>
          <w:kern w:val="0"/>
          <w:sz w:val="24"/>
          <w:lang w:val="en-GB" w:eastAsia="en-GB"/>
        </w:rPr>
        <w:t>–</w:t>
      </w:r>
      <w:r w:rsidRPr="00321310">
        <w:rPr>
          <w:rFonts w:ascii="Gill Sans MT" w:hAnsi="Gill Sans MT" w:cs="Times New Roman"/>
          <w:snapToGrid w:val="0"/>
          <w:color w:val="auto"/>
          <w:kern w:val="0"/>
          <w:lang w:val="en-GB" w:eastAsia="en-GB"/>
        </w:rPr>
        <w:t xml:space="preserve"> FINANCIAL SUPPORT</w:t>
      </w:r>
    </w:p>
    <w:p w:rsidR="008D0B88" w:rsidRPr="00321310"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3.1</w:t>
      </w:r>
      <w:r>
        <w:rPr>
          <w:rFonts w:ascii="Gill Sans MT" w:hAnsi="Gill Sans MT" w:cs="Times New Roman"/>
          <w:snapToGrid w:val="0"/>
          <w:color w:val="auto"/>
          <w:kern w:val="0"/>
          <w:lang w:val="en-GB" w:eastAsia="en-GB"/>
        </w:rPr>
        <w:t xml:space="preserve"> </w:t>
      </w:r>
    </w:p>
    <w:p w:rsidR="004C095D" w:rsidRPr="004C095D" w:rsidRDefault="008D0B88" w:rsidP="008D0B8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4C095D">
        <w:rPr>
          <w:rFonts w:ascii="Gill Sans MT" w:hAnsi="Gill Sans MT" w:cs="Times New Roman"/>
          <w:snapToGrid w:val="0"/>
          <w:color w:val="auto"/>
          <w:kern w:val="0"/>
          <w:lang w:val="en-GB" w:eastAsia="en-GB"/>
        </w:rPr>
        <w:t xml:space="preserve">The participant shall receive EUR </w:t>
      </w:r>
      <w:r w:rsidR="00474537">
        <w:rPr>
          <w:rFonts w:ascii="Gill Sans MT" w:hAnsi="Gill Sans MT" w:cs="Times New Roman"/>
          <w:snapToGrid w:val="0"/>
          <w:color w:val="auto"/>
          <w:kern w:val="0"/>
          <w:lang w:val="en-GB" w:eastAsia="en-GB"/>
        </w:rPr>
        <w:t>…….</w:t>
      </w:r>
      <w:r w:rsidRPr="004C095D">
        <w:rPr>
          <w:rFonts w:ascii="Gill Sans MT" w:hAnsi="Gill Sans MT" w:cs="Times New Roman"/>
          <w:snapToGrid w:val="0"/>
          <w:color w:val="auto"/>
          <w:kern w:val="0"/>
          <w:lang w:val="en-GB" w:eastAsia="en-GB"/>
        </w:rPr>
        <w:t xml:space="preserve"> corresponding to individual support and </w:t>
      </w:r>
      <w:r w:rsidR="00474537">
        <w:rPr>
          <w:rFonts w:ascii="Gill Sans MT" w:hAnsi="Gill Sans MT" w:cs="Times New Roman"/>
          <w:snapToGrid w:val="0"/>
          <w:color w:val="auto"/>
          <w:kern w:val="0"/>
          <w:lang w:val="en-GB" w:eastAsia="en-GB"/>
        </w:rPr>
        <w:t>…….</w:t>
      </w:r>
      <w:r w:rsidRPr="004C095D">
        <w:rPr>
          <w:rFonts w:ascii="Gill Sans MT" w:hAnsi="Gill Sans MT" w:cs="Times New Roman"/>
          <w:snapToGrid w:val="0"/>
          <w:color w:val="auto"/>
          <w:kern w:val="0"/>
          <w:lang w:val="en-GB" w:eastAsia="en-GB"/>
        </w:rPr>
        <w:t xml:space="preserve"> EUR corresponding to travel. The amount of individual support is EUR </w:t>
      </w:r>
      <w:r w:rsidR="00474537">
        <w:rPr>
          <w:rFonts w:ascii="Gill Sans MT" w:hAnsi="Gill Sans MT" w:cs="Times New Roman"/>
          <w:snapToGrid w:val="0"/>
          <w:color w:val="auto"/>
          <w:kern w:val="0"/>
          <w:lang w:val="en-GB" w:eastAsia="en-GB"/>
        </w:rPr>
        <w:t>……</w:t>
      </w:r>
      <w:bookmarkStart w:id="0" w:name="_GoBack"/>
      <w:bookmarkEnd w:id="0"/>
      <w:r w:rsidRPr="004C095D">
        <w:rPr>
          <w:rFonts w:ascii="Gill Sans MT" w:hAnsi="Gill Sans MT" w:cs="Times New Roman"/>
          <w:snapToGrid w:val="0"/>
          <w:color w:val="auto"/>
          <w:kern w:val="0"/>
          <w:lang w:val="en-GB" w:eastAsia="en-GB"/>
        </w:rPr>
        <w:t xml:space="preserve"> per day </w:t>
      </w:r>
      <w:r w:rsidR="004C095D">
        <w:rPr>
          <w:rFonts w:ascii="Gill Sans MT" w:hAnsi="Gill Sans MT" w:cs="Times New Roman"/>
          <w:snapToGrid w:val="0"/>
          <w:color w:val="auto"/>
          <w:kern w:val="0"/>
          <w:lang w:val="en-GB" w:eastAsia="en-GB"/>
        </w:rPr>
        <w:t xml:space="preserve">. </w:t>
      </w:r>
    </w:p>
    <w:p w:rsidR="008D0B88" w:rsidRPr="00321310" w:rsidRDefault="008D0B88" w:rsidP="008D0B8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proofErr w:type="gramStart"/>
      <w:r w:rsidRPr="004C095D">
        <w:rPr>
          <w:rFonts w:ascii="Gill Sans MT" w:hAnsi="Gill Sans MT" w:cs="Times New Roman"/>
          <w:snapToGrid w:val="0"/>
          <w:color w:val="auto"/>
          <w:kern w:val="0"/>
          <w:lang w:val="en-GB" w:eastAsia="en-GB"/>
        </w:rPr>
        <w:t>for</w:t>
      </w:r>
      <w:proofErr w:type="gramEnd"/>
      <w:r w:rsidRPr="004C095D">
        <w:rPr>
          <w:rFonts w:ascii="Gill Sans MT" w:hAnsi="Gill Sans MT" w:cs="Times New Roman"/>
          <w:snapToGrid w:val="0"/>
          <w:color w:val="auto"/>
          <w:kern w:val="0"/>
          <w:lang w:val="en-GB" w:eastAsia="en-GB"/>
        </w:rPr>
        <w:t xml:space="preserve"> travel to the amount obtained.] [for zero-grant participants, the contribution for travel should be 0]</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3.2</w:t>
      </w:r>
      <w:r w:rsidRPr="00321310">
        <w:rPr>
          <w:rFonts w:ascii="Gill Sans MT" w:hAnsi="Gill Sans MT" w:cs="Times New Roman"/>
          <w:snapToGrid w:val="0"/>
          <w:color w:val="auto"/>
          <w:kern w:val="0"/>
          <w:lang w:val="en-GB" w:eastAsia="en-GB"/>
        </w:rPr>
        <w:tab/>
        <w:t xml:space="preserve">The reimbursement of costs incurred in connection with special needs, when applicable, shall be based on the supporting documents provided by the participant. </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3.3</w:t>
      </w:r>
      <w:r w:rsidRPr="00321310">
        <w:rPr>
          <w:rFonts w:ascii="Gill Sans MT" w:hAnsi="Gill Sans MT" w:cs="Times New Roman"/>
          <w:snapToGrid w:val="0"/>
          <w:color w:val="auto"/>
          <w:kern w:val="0"/>
          <w:lang w:val="en-GB" w:eastAsia="en-GB"/>
        </w:rPr>
        <w:tab/>
        <w:t xml:space="preserve">The financial support may not be used to cover costs already funded by EU funds. </w:t>
      </w:r>
    </w:p>
    <w:p w:rsidR="008D0B88" w:rsidRPr="00321310"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 xml:space="preserve">3.4 </w:t>
      </w:r>
      <w:r w:rsidRPr="00321310">
        <w:rPr>
          <w:rFonts w:ascii="Gill Sans MT" w:hAnsi="Gill Sans MT" w:cs="Times New Roman"/>
          <w:snapToGrid w:val="0"/>
          <w:color w:val="auto"/>
          <w:kern w:val="0"/>
          <w:lang w:val="en-GB" w:eastAsia="en-GB"/>
        </w:rPr>
        <w:tab/>
        <w:t>Notwithstanding Article 3.3, the financial support is compatible with any other source of funding.</w:t>
      </w:r>
    </w:p>
    <w:p w:rsidR="008D0B88" w:rsidRPr="00ED6EBC"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321310">
        <w:rPr>
          <w:rFonts w:ascii="Gill Sans MT" w:hAnsi="Gill Sans MT" w:cs="Times New Roman"/>
          <w:snapToGrid w:val="0"/>
          <w:color w:val="auto"/>
          <w:kern w:val="0"/>
          <w:lang w:val="en-GB" w:eastAsia="en-GB"/>
        </w:rPr>
        <w:t>3.5</w:t>
      </w:r>
      <w:r w:rsidRPr="00321310">
        <w:rPr>
          <w:rFonts w:ascii="Gill Sans MT" w:hAnsi="Gill Sans MT" w:cs="Times New Roman"/>
          <w:snapToGrid w:val="0"/>
          <w:color w:val="auto"/>
          <w:kern w:val="0"/>
          <w:lang w:val="en-GB" w:eastAsia="en-GB"/>
        </w:rPr>
        <w:tab/>
        <w:t xml:space="preserve">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Annex I due to force majeure. Such cases shall be reported by the sending </w:t>
      </w:r>
      <w:r w:rsidRPr="00B307F6">
        <w:rPr>
          <w:rFonts w:ascii="Gill Sans MT" w:hAnsi="Gill Sans MT" w:cs="Times New Roman"/>
          <w:snapToGrid w:val="0"/>
          <w:color w:val="auto"/>
          <w:kern w:val="0"/>
          <w:lang w:val="en-GB" w:eastAsia="en-GB"/>
        </w:rPr>
        <w:t>by the receiving institution]</w:t>
      </w:r>
      <w:r w:rsidRPr="00ED6EBC">
        <w:rPr>
          <w:rFonts w:ascii="Gill Sans MT" w:hAnsi="Gill Sans MT" w:cs="Times New Roman"/>
          <w:snapToGrid w:val="0"/>
          <w:color w:val="auto"/>
          <w:kern w:val="0"/>
          <w:lang w:val="en-GB" w:eastAsia="en-GB"/>
        </w:rPr>
        <w:t xml:space="preserve"> and accepted by the NA. </w:t>
      </w:r>
    </w:p>
    <w:p w:rsidR="008D0B88" w:rsidRPr="00ED6EBC" w:rsidRDefault="008D0B88" w:rsidP="008D0B88">
      <w:pPr>
        <w:widowControl/>
        <w:overflowPunct/>
        <w:autoSpaceDE/>
        <w:autoSpaceDN/>
        <w:adjustRightInd/>
        <w:spacing w:after="0" w:line="240" w:lineRule="auto"/>
        <w:ind w:left="567" w:hanging="567"/>
        <w:rPr>
          <w:rFonts w:ascii="Gill Sans MT" w:hAnsi="Gill Sans MT" w:cs="Times New Roman"/>
          <w:snapToGrid w:val="0"/>
          <w:color w:val="auto"/>
          <w:kern w:val="0"/>
          <w:lang w:val="en-US" w:eastAsia="en-GB"/>
        </w:rPr>
      </w:pPr>
    </w:p>
    <w:p w:rsidR="008D0B88" w:rsidRPr="00ED6EBC" w:rsidRDefault="008D0B88" w:rsidP="008D0B88">
      <w:pPr>
        <w:widowControl/>
        <w:pBdr>
          <w:bottom w:val="single" w:sz="6" w:space="1" w:color="auto"/>
        </w:pBdr>
        <w:overflowPunct/>
        <w:autoSpaceDE/>
        <w:autoSpaceDN/>
        <w:adjustRightInd/>
        <w:spacing w:after="0" w:line="240" w:lineRule="auto"/>
        <w:ind w:left="567" w:hanging="567"/>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ARTICLE 4 – PAYMENT ARRANGEMENTS</w:t>
      </w:r>
    </w:p>
    <w:p w:rsidR="008D0B88" w:rsidRPr="00D5497B"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4.1</w:t>
      </w:r>
      <w:r w:rsidRPr="00ED6EBC">
        <w:rPr>
          <w:rFonts w:ascii="Gill Sans MT" w:hAnsi="Gill Sans MT" w:cs="Times New Roman"/>
          <w:snapToGrid w:val="0"/>
          <w:color w:val="auto"/>
          <w:kern w:val="0"/>
          <w:lang w:val="en-GB" w:eastAsia="en-GB"/>
        </w:rPr>
        <w:tab/>
      </w:r>
      <w:r w:rsidRPr="00D5497B">
        <w:rPr>
          <w:rFonts w:ascii="Gill Sans MT" w:hAnsi="Gill Sans MT" w:cs="Times New Roman"/>
          <w:snapToGrid w:val="0"/>
          <w:color w:val="auto"/>
          <w:kern w:val="0"/>
          <w:lang w:val="en-GB" w:eastAsia="en-GB"/>
        </w:rPr>
        <w:t xml:space="preserve">Within 30 calendar days following the signature of the agreement by both parties, and no later than the start date of the mobility period, a pre-financing payment shall be made to the participant representing </w:t>
      </w:r>
      <w:r w:rsidR="00B307F6">
        <w:rPr>
          <w:rFonts w:ascii="Gill Sans MT" w:hAnsi="Gill Sans MT" w:cs="Times New Roman"/>
          <w:snapToGrid w:val="0"/>
          <w:color w:val="auto"/>
          <w:kern w:val="0"/>
          <w:lang w:val="en-GB" w:eastAsia="en-GB"/>
        </w:rPr>
        <w:t>80%</w:t>
      </w:r>
      <w:r w:rsidRPr="00D5497B">
        <w:rPr>
          <w:rFonts w:ascii="Gill Sans MT" w:hAnsi="Gill Sans MT" w:cs="Times New Roman"/>
          <w:snapToGrid w:val="0"/>
          <w:color w:val="auto"/>
          <w:kern w:val="0"/>
          <w:lang w:val="en-GB" w:eastAsia="en-GB"/>
        </w:rPr>
        <w:t xml:space="preserve"> of the amount specified in Article 3.</w:t>
      </w:r>
    </w:p>
    <w:p w:rsidR="008D0B88" w:rsidRPr="00ED6EBC"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is-IS" w:eastAsia="en-GB"/>
        </w:rPr>
      </w:pPr>
      <w:r w:rsidRPr="00ED6EBC">
        <w:rPr>
          <w:rFonts w:ascii="Gill Sans MT" w:hAnsi="Gill Sans MT" w:cs="Times New Roman"/>
          <w:snapToGrid w:val="0"/>
          <w:color w:val="auto"/>
          <w:kern w:val="0"/>
          <w:lang w:val="en-GB" w:eastAsia="en-GB"/>
        </w:rPr>
        <w:t>4.</w:t>
      </w:r>
      <w:r w:rsidR="00B307F6">
        <w:rPr>
          <w:rFonts w:ascii="Gill Sans MT" w:hAnsi="Gill Sans MT" w:cs="Times New Roman"/>
          <w:snapToGrid w:val="0"/>
          <w:color w:val="auto"/>
          <w:kern w:val="0"/>
          <w:lang w:val="en-GB" w:eastAsia="en-GB"/>
        </w:rPr>
        <w:t>2</w:t>
      </w:r>
      <w:r w:rsidRPr="00ED6EBC">
        <w:rPr>
          <w:rFonts w:ascii="Gill Sans MT" w:hAnsi="Gill Sans MT" w:cs="Times New Roman"/>
          <w:snapToGrid w:val="0"/>
          <w:color w:val="auto"/>
          <w:kern w:val="0"/>
          <w:lang w:val="en-GB" w:eastAsia="en-GB"/>
        </w:rPr>
        <w:tab/>
      </w:r>
      <w:r w:rsidRPr="00ED6EBC">
        <w:rPr>
          <w:rFonts w:ascii="Gill Sans MT" w:hAnsi="Gill Sans MT" w:cs="Times New Roman"/>
          <w:snapToGrid w:val="0"/>
          <w:color w:val="auto"/>
          <w:kern w:val="0"/>
          <w:lang w:val="is-IS" w:eastAsia="en-GB"/>
        </w:rPr>
        <w:t xml:space="preserve">The participant must provide proof of the actual dates of start and end of the mobility period, based on a </w:t>
      </w:r>
      <w:r w:rsidRPr="00B307F6">
        <w:rPr>
          <w:rFonts w:ascii="Gill Sans MT" w:hAnsi="Gill Sans MT" w:cs="Times New Roman"/>
          <w:b/>
          <w:snapToGrid w:val="0"/>
          <w:color w:val="auto"/>
          <w:kern w:val="0"/>
          <w:lang w:val="is-IS" w:eastAsia="en-GB"/>
        </w:rPr>
        <w:t>certificate of attendance provided by the receiving organisation</w:t>
      </w:r>
      <w:r w:rsidRPr="00ED6EBC">
        <w:rPr>
          <w:rFonts w:ascii="Gill Sans MT" w:hAnsi="Gill Sans MT" w:cs="Times New Roman"/>
          <w:snapToGrid w:val="0"/>
          <w:color w:val="auto"/>
          <w:kern w:val="0"/>
          <w:lang w:val="is-IS" w:eastAsia="en-GB"/>
        </w:rPr>
        <w:t>.</w:t>
      </w:r>
    </w:p>
    <w:p w:rsidR="008D0B88" w:rsidRPr="00ED6EBC" w:rsidRDefault="008D0B88" w:rsidP="008D0B88">
      <w:pPr>
        <w:widowControl/>
        <w:overflowPunct/>
        <w:autoSpaceDE/>
        <w:autoSpaceDN/>
        <w:adjustRightInd/>
        <w:spacing w:after="0" w:line="240" w:lineRule="auto"/>
        <w:jc w:val="both"/>
        <w:rPr>
          <w:rFonts w:ascii="Gill Sans MT" w:hAnsi="Gill Sans MT" w:cs="Times New Roman"/>
          <w:snapToGrid w:val="0"/>
          <w:color w:val="auto"/>
          <w:kern w:val="0"/>
          <w:lang w:val="en-GB" w:eastAsia="en-GB"/>
        </w:rPr>
      </w:pPr>
    </w:p>
    <w:p w:rsidR="008D0B88" w:rsidRPr="00ED6EBC" w:rsidRDefault="008D0B88"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lastRenderedPageBreak/>
        <w:t>ARTICLE 5 – EU SURVEY</w:t>
      </w:r>
    </w:p>
    <w:p w:rsidR="008D0B88" w:rsidRPr="00ED6EBC" w:rsidRDefault="008D0B88" w:rsidP="008D0B8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5.1</w:t>
      </w:r>
      <w:r w:rsidRPr="00ED6EBC">
        <w:rPr>
          <w:rFonts w:ascii="Gill Sans MT" w:hAnsi="Gill Sans MT" w:cs="Times New Roman"/>
          <w:snapToGrid w:val="0"/>
          <w:color w:val="auto"/>
          <w:kern w:val="0"/>
          <w:lang w:val="en-GB" w:eastAsia="en-GB"/>
        </w:rPr>
        <w:tab/>
        <w:t xml:space="preserve">The participant shall complete and submit the online EU Survey after the mobility abroad within 30 calendar days upon receipt of the invitation to complete it. </w:t>
      </w:r>
    </w:p>
    <w:p w:rsidR="008D0B88" w:rsidRPr="00ED6EBC" w:rsidRDefault="008D0B88" w:rsidP="008D0B8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5.2</w:t>
      </w:r>
      <w:r w:rsidRPr="00ED6EBC">
        <w:rPr>
          <w:rFonts w:ascii="Gill Sans MT" w:hAnsi="Gill Sans MT" w:cs="Times New Roman"/>
          <w:snapToGrid w:val="0"/>
          <w:color w:val="auto"/>
          <w:kern w:val="0"/>
          <w:lang w:val="en-GB" w:eastAsia="en-GB"/>
        </w:rPr>
        <w:tab/>
        <w:t>Participants who fail to complete and submit the online EU Survey may be required by their institution to partially or fully reimburse the financial support received.</w:t>
      </w:r>
    </w:p>
    <w:p w:rsidR="008D0B88" w:rsidRPr="00ED6EBC" w:rsidRDefault="008D0B88" w:rsidP="008D0B88">
      <w:pPr>
        <w:widowControl/>
        <w:overflowPunct/>
        <w:autoSpaceDE/>
        <w:autoSpaceDN/>
        <w:adjustRightInd/>
        <w:spacing w:after="0" w:line="240" w:lineRule="auto"/>
        <w:rPr>
          <w:rFonts w:ascii="Gill Sans MT" w:hAnsi="Gill Sans MT" w:cs="Times New Roman"/>
          <w:snapToGrid w:val="0"/>
          <w:color w:val="auto"/>
          <w:kern w:val="0"/>
          <w:lang w:val="en-GB" w:eastAsia="en-GB"/>
        </w:rPr>
      </w:pPr>
    </w:p>
    <w:p w:rsidR="008D0B88" w:rsidRPr="00ED6EBC" w:rsidRDefault="008D0B88" w:rsidP="008D0B8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ARTICLE 6 – LAW APPLICABLE AND COMPETENT COURT</w:t>
      </w:r>
    </w:p>
    <w:p w:rsidR="008D0B88" w:rsidRPr="007A77D8" w:rsidRDefault="008D0B88" w:rsidP="008D0B8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FF0000"/>
          <w:kern w:val="0"/>
          <w:lang w:val="en-GB" w:eastAsia="en-GB"/>
        </w:rPr>
      </w:pPr>
      <w:r w:rsidRPr="00EE1F43">
        <w:rPr>
          <w:rFonts w:ascii="Gill Sans MT" w:hAnsi="Gill Sans MT" w:cs="Times New Roman"/>
          <w:snapToGrid w:val="0"/>
          <w:color w:val="auto"/>
          <w:kern w:val="0"/>
          <w:lang w:val="en-GB" w:eastAsia="en-GB"/>
        </w:rPr>
        <w:t>6.1</w:t>
      </w:r>
      <w:r w:rsidRPr="00EE1F43">
        <w:rPr>
          <w:rFonts w:ascii="Gill Sans MT" w:hAnsi="Gill Sans MT" w:cs="Times New Roman"/>
          <w:snapToGrid w:val="0"/>
          <w:color w:val="auto"/>
          <w:kern w:val="0"/>
          <w:lang w:val="en-GB" w:eastAsia="en-GB"/>
        </w:rPr>
        <w:tab/>
      </w:r>
      <w:r w:rsidRPr="004F0E7A">
        <w:rPr>
          <w:rFonts w:ascii="Gill Sans MT" w:hAnsi="Gill Sans MT" w:cs="Times New Roman"/>
          <w:snapToGrid w:val="0"/>
          <w:color w:val="auto"/>
          <w:kern w:val="0"/>
          <w:lang w:val="en-GB" w:eastAsia="en-GB"/>
        </w:rPr>
        <w:t>The grant is governed by the terms of this contract, the applicable Community law and, on a subsidiary basis, the Portuguese legislation. The NA and the beneficiary may institute legal proceedings, in the District of Lisbon, against decisions taken by the other party in the implementation of the contract requirements and what has been agreed to implement it.</w:t>
      </w:r>
      <w:r w:rsidRPr="004F0E7A">
        <w:rPr>
          <w:color w:val="auto"/>
          <w:lang w:val="en-GB"/>
        </w:rPr>
        <w:t xml:space="preserve"> </w:t>
      </w:r>
    </w:p>
    <w:p w:rsidR="008D0B88" w:rsidRPr="00ED6EBC" w:rsidRDefault="008D0B88" w:rsidP="008D0B8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6.2</w:t>
      </w:r>
      <w:r w:rsidRPr="00ED6EBC">
        <w:rPr>
          <w:rFonts w:ascii="Gill Sans MT" w:hAnsi="Gill Sans MT" w:cs="Times New Roman"/>
          <w:snapToGrid w:val="0"/>
          <w:color w:val="auto"/>
          <w:kern w:val="0"/>
          <w:lang w:val="en-GB" w:eastAsia="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8D0B88" w:rsidRPr="00ED6EBC" w:rsidRDefault="008D0B88" w:rsidP="008D0B8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p>
    <w:p w:rsidR="008D0B88" w:rsidRPr="00ED6EBC" w:rsidRDefault="008D0B88" w:rsidP="008D0B88">
      <w:pPr>
        <w:widowControl/>
        <w:overflowPunct/>
        <w:autoSpaceDE/>
        <w:autoSpaceDN/>
        <w:adjustRightInd/>
        <w:spacing w:after="0" w:line="240" w:lineRule="auto"/>
        <w:jc w:val="both"/>
        <w:rPr>
          <w:rFonts w:ascii="Gill Sans MT" w:hAnsi="Gill Sans MT" w:cs="Times New Roman"/>
          <w:b/>
          <w:snapToGrid w:val="0"/>
          <w:color w:val="auto"/>
          <w:kern w:val="0"/>
          <w:lang w:val="en-GB" w:eastAsia="en-GB"/>
        </w:rPr>
      </w:pPr>
    </w:p>
    <w:p w:rsidR="008D0B88" w:rsidRPr="00ED6EBC" w:rsidRDefault="008D0B88" w:rsidP="008D0B88">
      <w:pPr>
        <w:widowControl/>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SIGNATURES</w:t>
      </w:r>
    </w:p>
    <w:p w:rsidR="008D0B88" w:rsidRPr="00ED6EBC" w:rsidRDefault="008D0B88" w:rsidP="008D0B88">
      <w:pPr>
        <w:widowControl/>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rsidR="008D0B88" w:rsidRPr="00ED6EBC" w:rsidRDefault="008D0B88"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For the participant</w:t>
      </w:r>
      <w:r w:rsidRPr="00ED6EBC">
        <w:rPr>
          <w:rFonts w:ascii="Gill Sans MT" w:hAnsi="Gill Sans MT" w:cs="Times New Roman"/>
          <w:snapToGrid w:val="0"/>
          <w:color w:val="auto"/>
          <w:kern w:val="0"/>
          <w:lang w:val="en-GB" w:eastAsia="en-GB"/>
        </w:rPr>
        <w:tab/>
      </w:r>
      <w:proofErr w:type="gramStart"/>
      <w:r w:rsidRPr="00ED6EBC">
        <w:rPr>
          <w:rFonts w:ascii="Gill Sans MT" w:hAnsi="Gill Sans MT" w:cs="Times New Roman"/>
          <w:snapToGrid w:val="0"/>
          <w:color w:val="auto"/>
          <w:kern w:val="0"/>
          <w:lang w:val="en-GB" w:eastAsia="en-GB"/>
        </w:rPr>
        <w:t>For</w:t>
      </w:r>
      <w:proofErr w:type="gramEnd"/>
      <w:r w:rsidRPr="00ED6EBC">
        <w:rPr>
          <w:rFonts w:ascii="Gill Sans MT" w:hAnsi="Gill Sans MT" w:cs="Times New Roman"/>
          <w:snapToGrid w:val="0"/>
          <w:color w:val="auto"/>
          <w:kern w:val="0"/>
          <w:lang w:val="en-GB" w:eastAsia="en-GB"/>
        </w:rPr>
        <w:t xml:space="preserve"> the institution</w:t>
      </w:r>
    </w:p>
    <w:p w:rsidR="00B307F6" w:rsidRDefault="008D0B88"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proofErr w:type="gramStart"/>
      <w:r w:rsidRPr="00B307F6">
        <w:rPr>
          <w:rFonts w:ascii="Gill Sans MT" w:hAnsi="Gill Sans MT" w:cs="Times New Roman"/>
          <w:snapToGrid w:val="0"/>
          <w:color w:val="auto"/>
          <w:kern w:val="0"/>
          <w:lang w:val="en-GB" w:eastAsia="en-GB"/>
        </w:rPr>
        <w:t>name</w:t>
      </w:r>
      <w:proofErr w:type="gramEnd"/>
      <w:r w:rsidRPr="00ED6EBC">
        <w:rPr>
          <w:rFonts w:ascii="Gill Sans MT" w:hAnsi="Gill Sans MT" w:cs="Times New Roman"/>
          <w:snapToGrid w:val="0"/>
          <w:color w:val="auto"/>
          <w:kern w:val="0"/>
          <w:lang w:val="en-GB" w:eastAsia="en-GB"/>
        </w:rPr>
        <w:tab/>
      </w:r>
      <w:proofErr w:type="spellStart"/>
      <w:r w:rsidRPr="00B307F6">
        <w:rPr>
          <w:rFonts w:ascii="Gill Sans MT" w:hAnsi="Gill Sans MT" w:cs="Times New Roman"/>
          <w:snapToGrid w:val="0"/>
          <w:color w:val="auto"/>
          <w:kern w:val="0"/>
          <w:lang w:val="en-GB" w:eastAsia="en-GB"/>
        </w:rPr>
        <w:t>name</w:t>
      </w:r>
      <w:proofErr w:type="spellEnd"/>
    </w:p>
    <w:p w:rsidR="008D0B88" w:rsidRDefault="008D0B88"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B307F6">
        <w:rPr>
          <w:rFonts w:ascii="Gill Sans MT" w:hAnsi="Gill Sans MT" w:cs="Times New Roman"/>
          <w:snapToGrid w:val="0"/>
          <w:color w:val="auto"/>
          <w:kern w:val="0"/>
          <w:lang w:val="en-GB" w:eastAsia="en-GB"/>
        </w:rPr>
        <w:t xml:space="preserve"> </w:t>
      </w:r>
      <w:r w:rsidR="00B307F6">
        <w:rPr>
          <w:rFonts w:ascii="Gill Sans MT" w:hAnsi="Gill Sans MT" w:cs="Times New Roman"/>
          <w:snapToGrid w:val="0"/>
          <w:color w:val="auto"/>
          <w:kern w:val="0"/>
          <w:lang w:val="en-GB" w:eastAsia="en-GB"/>
        </w:rPr>
        <w:tab/>
      </w:r>
    </w:p>
    <w:p w:rsidR="00B307F6" w:rsidRPr="00ED6EBC" w:rsidRDefault="00B307F6"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Pr>
          <w:rFonts w:ascii="Gill Sans MT" w:hAnsi="Gill Sans MT" w:cs="Times New Roman"/>
          <w:snapToGrid w:val="0"/>
          <w:color w:val="auto"/>
          <w:kern w:val="0"/>
          <w:lang w:val="en-GB" w:eastAsia="en-GB"/>
        </w:rPr>
        <w:tab/>
        <w:t>Function</w:t>
      </w:r>
    </w:p>
    <w:p w:rsidR="008D0B88" w:rsidRPr="00ED6EBC" w:rsidRDefault="008D0B88" w:rsidP="008D0B8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rsidR="008D0B88" w:rsidRDefault="008D0B88" w:rsidP="008D0B8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rsidR="008D0B88" w:rsidRPr="00ED6EBC" w:rsidRDefault="008D0B88" w:rsidP="008D0B8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rsidR="008D0B88" w:rsidRPr="00ED6EBC" w:rsidRDefault="008D0B88" w:rsidP="008D0B8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r w:rsidRPr="00B307F6">
        <w:rPr>
          <w:rFonts w:ascii="Gill Sans MT" w:hAnsi="Gill Sans MT" w:cs="Times New Roman"/>
          <w:snapToGrid w:val="0"/>
          <w:color w:val="auto"/>
          <w:kern w:val="0"/>
          <w:lang w:val="en-GB" w:eastAsia="en-GB"/>
        </w:rPr>
        <w:t>[</w:t>
      </w:r>
      <w:proofErr w:type="gramStart"/>
      <w:r w:rsidRPr="00B307F6">
        <w:rPr>
          <w:rFonts w:ascii="Gill Sans MT" w:hAnsi="Gill Sans MT" w:cs="Times New Roman"/>
          <w:snapToGrid w:val="0"/>
          <w:color w:val="auto"/>
          <w:kern w:val="0"/>
          <w:lang w:val="en-GB" w:eastAsia="en-GB"/>
        </w:rPr>
        <w:t>signature</w:t>
      </w:r>
      <w:proofErr w:type="gramEnd"/>
      <w:r w:rsidRPr="00B307F6">
        <w:rPr>
          <w:rFonts w:ascii="Gill Sans MT" w:hAnsi="Gill Sans MT" w:cs="Times New Roman"/>
          <w:snapToGrid w:val="0"/>
          <w:color w:val="auto"/>
          <w:kern w:val="0"/>
          <w:lang w:val="en-GB" w:eastAsia="en-GB"/>
        </w:rPr>
        <w:t>]</w:t>
      </w:r>
      <w:r w:rsidRPr="00B307F6">
        <w:rPr>
          <w:rFonts w:ascii="Gill Sans MT" w:hAnsi="Gill Sans MT" w:cs="Times New Roman"/>
          <w:snapToGrid w:val="0"/>
          <w:color w:val="auto"/>
          <w:kern w:val="0"/>
          <w:lang w:val="en-GB" w:eastAsia="en-GB"/>
        </w:rPr>
        <w:tab/>
        <w:t>[</w:t>
      </w:r>
      <w:proofErr w:type="gramStart"/>
      <w:r w:rsidRPr="00B307F6">
        <w:rPr>
          <w:rFonts w:ascii="Gill Sans MT" w:hAnsi="Gill Sans MT" w:cs="Times New Roman"/>
          <w:snapToGrid w:val="0"/>
          <w:color w:val="auto"/>
          <w:kern w:val="0"/>
          <w:lang w:val="en-GB" w:eastAsia="en-GB"/>
        </w:rPr>
        <w:t>signature</w:t>
      </w:r>
      <w:proofErr w:type="gramEnd"/>
      <w:r w:rsidRPr="00B307F6">
        <w:rPr>
          <w:rFonts w:ascii="Gill Sans MT" w:hAnsi="Gill Sans MT" w:cs="Times New Roman"/>
          <w:snapToGrid w:val="0"/>
          <w:color w:val="auto"/>
          <w:kern w:val="0"/>
          <w:lang w:val="en-GB" w:eastAsia="en-GB"/>
        </w:rPr>
        <w:t>]</w:t>
      </w:r>
    </w:p>
    <w:p w:rsidR="008D0B88" w:rsidRPr="00ED6EBC" w:rsidRDefault="008D0B88"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p>
    <w:p w:rsidR="008D0B88" w:rsidRPr="00ED6EBC" w:rsidRDefault="008D0B88"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ED6EBC">
        <w:rPr>
          <w:rFonts w:ascii="Gill Sans MT" w:hAnsi="Gill Sans MT" w:cs="Times New Roman"/>
          <w:snapToGrid w:val="0"/>
          <w:color w:val="auto"/>
          <w:kern w:val="0"/>
          <w:lang w:val="en-GB" w:eastAsia="en-GB"/>
        </w:rPr>
        <w:t>Done at</w:t>
      </w:r>
      <w:r w:rsidRPr="00ED6EBC">
        <w:rPr>
          <w:rFonts w:ascii="Gill Sans MT" w:hAnsi="Gill Sans MT" w:cs="Times New Roman"/>
          <w:snapToGrid w:val="0"/>
          <w:color w:val="auto"/>
          <w:kern w:val="0"/>
          <w:lang w:val="en-GB" w:eastAsia="en-GB"/>
        </w:rPr>
        <w:tab/>
      </w:r>
      <w:proofErr w:type="gramStart"/>
      <w:r w:rsidRPr="00ED6EBC">
        <w:rPr>
          <w:rFonts w:ascii="Gill Sans MT" w:hAnsi="Gill Sans MT" w:cs="Times New Roman"/>
          <w:snapToGrid w:val="0"/>
          <w:color w:val="auto"/>
          <w:kern w:val="0"/>
          <w:lang w:val="en-GB" w:eastAsia="en-GB"/>
        </w:rPr>
        <w:t>Done</w:t>
      </w:r>
      <w:proofErr w:type="gramEnd"/>
      <w:r w:rsidRPr="00ED6EBC">
        <w:rPr>
          <w:rFonts w:ascii="Gill Sans MT" w:hAnsi="Gill Sans MT" w:cs="Times New Roman"/>
          <w:snapToGrid w:val="0"/>
          <w:color w:val="auto"/>
          <w:kern w:val="0"/>
          <w:lang w:val="en-GB" w:eastAsia="en-GB"/>
        </w:rPr>
        <w:t xml:space="preserve"> at </w:t>
      </w:r>
      <w:r w:rsidRPr="00B307F6">
        <w:rPr>
          <w:rFonts w:ascii="Gill Sans MT" w:hAnsi="Gill Sans MT" w:cs="Times New Roman"/>
          <w:snapToGrid w:val="0"/>
          <w:color w:val="auto"/>
          <w:kern w:val="0"/>
          <w:lang w:val="en-GB" w:eastAsia="en-GB"/>
        </w:rPr>
        <w:t>[place], [date]</w:t>
      </w:r>
    </w:p>
    <w:p w:rsidR="00E66780" w:rsidRPr="008D0B88" w:rsidRDefault="00E66780" w:rsidP="008D0B88">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p>
    <w:sectPr w:rsidR="00E66780" w:rsidRPr="008D0B88" w:rsidSect="008D0B88">
      <w:headerReference w:type="default" r:id="rId7"/>
      <w:pgSz w:w="11906" w:h="16838"/>
      <w:pgMar w:top="2336" w:right="991" w:bottom="902"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2D" w:rsidRDefault="0062072D" w:rsidP="0080309C">
      <w:pPr>
        <w:spacing w:after="0" w:line="240" w:lineRule="auto"/>
      </w:pPr>
      <w:r>
        <w:separator/>
      </w:r>
    </w:p>
  </w:endnote>
  <w:endnote w:type="continuationSeparator" w:id="0">
    <w:p w:rsidR="0062072D" w:rsidRDefault="0062072D" w:rsidP="0080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2D" w:rsidRDefault="0062072D" w:rsidP="0080309C">
      <w:pPr>
        <w:spacing w:after="0" w:line="240" w:lineRule="auto"/>
      </w:pPr>
      <w:r>
        <w:separator/>
      </w:r>
    </w:p>
  </w:footnote>
  <w:footnote w:type="continuationSeparator" w:id="0">
    <w:p w:rsidR="0062072D" w:rsidRDefault="0062072D" w:rsidP="00803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09C" w:rsidRDefault="0080309C">
    <w:pPr>
      <w:pStyle w:val="Cabealho"/>
    </w:pPr>
    <w:r>
      <w:rPr>
        <w:noProof/>
      </w:rPr>
      <w:drawing>
        <wp:anchor distT="0" distB="0" distL="114300" distR="114300" simplePos="0" relativeHeight="251658240" behindDoc="1" locked="0" layoutInCell="1" allowOverlap="1" wp14:anchorId="7F107F39" wp14:editId="36ED9CC0">
          <wp:simplePos x="0" y="0"/>
          <wp:positionH relativeFrom="column">
            <wp:posOffset>4252595</wp:posOffset>
          </wp:positionH>
          <wp:positionV relativeFrom="paragraph">
            <wp:posOffset>-1905</wp:posOffset>
          </wp:positionV>
          <wp:extent cx="1552575" cy="570865"/>
          <wp:effectExtent l="0" t="0" r="9525" b="635"/>
          <wp:wrapTight wrapText="bothSides">
            <wp:wrapPolygon edited="0">
              <wp:start x="0" y="0"/>
              <wp:lineTo x="0" y="20903"/>
              <wp:lineTo x="21467" y="20903"/>
              <wp:lineTo x="21467" y="0"/>
              <wp:lineTo x="0" y="0"/>
            </wp:wrapPolygon>
          </wp:wrapTight>
          <wp:docPr id="1" name="Imagem 1" descr="cid:image002.jpg@01D16D63.EF9DA150"/>
          <wp:cNvGraphicFramePr/>
          <a:graphic xmlns:a="http://schemas.openxmlformats.org/drawingml/2006/main">
            <a:graphicData uri="http://schemas.openxmlformats.org/drawingml/2006/picture">
              <pic:pic xmlns:pic="http://schemas.openxmlformats.org/drawingml/2006/picture">
                <pic:nvPicPr>
                  <pic:cNvPr id="1" name="Imagem 1" descr="cid:image002.jpg@01D16D63.EF9DA1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71DA05C" wp14:editId="569DCEB9">
          <wp:extent cx="2066925" cy="487045"/>
          <wp:effectExtent l="0" t="0" r="9525" b="8255"/>
          <wp:docPr id="2" name="Imagem 2" descr="C:\Users\anasilva\AppData\Local\Microsoft\Windows\Temporary Internet Files\Content.Outlook\7OAI350T\proalv (2).jpg"/>
          <wp:cNvGraphicFramePr/>
          <a:graphic xmlns:a="http://schemas.openxmlformats.org/drawingml/2006/main">
            <a:graphicData uri="http://schemas.openxmlformats.org/drawingml/2006/picture">
              <pic:pic xmlns:pic="http://schemas.openxmlformats.org/drawingml/2006/picture">
                <pic:nvPicPr>
                  <pic:cNvPr id="2" name="Imagem 2" descr="C:\Users\anasilva\AppData\Local\Microsoft\Windows\Temporary Internet Files\Content.Outlook\7OAI350T\proalv (2).jp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6925" cy="487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88"/>
    <w:rsid w:val="00025EC7"/>
    <w:rsid w:val="000D1DEF"/>
    <w:rsid w:val="002803BF"/>
    <w:rsid w:val="00474537"/>
    <w:rsid w:val="004C095D"/>
    <w:rsid w:val="00566376"/>
    <w:rsid w:val="0062072D"/>
    <w:rsid w:val="00702DC8"/>
    <w:rsid w:val="007F1071"/>
    <w:rsid w:val="0080309C"/>
    <w:rsid w:val="008D0B88"/>
    <w:rsid w:val="00B307F6"/>
    <w:rsid w:val="00D35493"/>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BA6C26-E3B3-41FF-B3B7-57249E07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8D0B88"/>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80309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80309C"/>
    <w:rPr>
      <w:rFonts w:ascii="Tahoma" w:eastAsia="Times New Roman" w:hAnsi="Tahoma" w:cs="Tahoma"/>
      <w:color w:val="000000"/>
      <w:kern w:val="28"/>
      <w:sz w:val="16"/>
      <w:szCs w:val="16"/>
      <w:lang w:eastAsia="pt-PT"/>
    </w:rPr>
  </w:style>
  <w:style w:type="paragraph" w:styleId="Cabealho">
    <w:name w:val="header"/>
    <w:basedOn w:val="Normal"/>
    <w:link w:val="CabealhoCarter"/>
    <w:uiPriority w:val="99"/>
    <w:unhideWhenUsed/>
    <w:rsid w:val="0080309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0309C"/>
    <w:rPr>
      <w:rFonts w:ascii="Calibri" w:eastAsia="Times New Roman" w:hAnsi="Calibri" w:cs="Calibri"/>
      <w:color w:val="000000"/>
      <w:kern w:val="28"/>
      <w:sz w:val="20"/>
      <w:szCs w:val="20"/>
      <w:lang w:eastAsia="pt-PT"/>
    </w:rPr>
  </w:style>
  <w:style w:type="paragraph" w:styleId="Rodap">
    <w:name w:val="footer"/>
    <w:basedOn w:val="Normal"/>
    <w:link w:val="RodapCarter"/>
    <w:uiPriority w:val="99"/>
    <w:unhideWhenUsed/>
    <w:rsid w:val="0080309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0309C"/>
    <w:rPr>
      <w:rFonts w:ascii="Calibri" w:eastAsia="Times New Roman" w:hAnsi="Calibri" w:cs="Calibri"/>
      <w:color w:val="000000"/>
      <w:kern w:val="28"/>
      <w:sz w:val="20"/>
      <w:szCs w:val="20"/>
      <w:lang w:eastAsia="pt-PT"/>
    </w:rPr>
  </w:style>
  <w:style w:type="paragraph" w:customStyle="1" w:styleId="Default">
    <w:name w:val="Default"/>
    <w:rsid w:val="00566376"/>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1ED99.8812FCE0"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Props1.xml><?xml version="1.0" encoding="utf-8"?>
<ds:datastoreItem xmlns:ds="http://schemas.openxmlformats.org/officeDocument/2006/customXml" ds:itemID="{26CDE8EA-AF9D-4742-8B1C-F181B5CD67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Esteves</dc:creator>
  <cp:lastModifiedBy>Ana Cecília de Oliveira Gândara Boa-Ventura</cp:lastModifiedBy>
  <cp:revision>2</cp:revision>
  <dcterms:created xsi:type="dcterms:W3CDTF">2016-08-26T11:17:00Z</dcterms:created>
  <dcterms:modified xsi:type="dcterms:W3CDTF">2016-08-26T11:17:00Z</dcterms:modified>
</cp:coreProperties>
</file>