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D0CE3" w14:textId="30BB4A56" w:rsidR="00165C9C" w:rsidRPr="003B53BC" w:rsidRDefault="00B24252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Presidente do Politécnico de Leiria fica à frente do CCISP</w:t>
      </w:r>
    </w:p>
    <w:p w14:paraId="69185A38" w14:textId="7926D0D9" w:rsidR="00F40636" w:rsidRPr="00F40636" w:rsidRDefault="00F40636" w:rsidP="00FE5E38">
      <w:pPr>
        <w:spacing w:line="276" w:lineRule="auto"/>
        <w:ind w:left="-567" w:right="-285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Nuno Mangas é eleito presidente do </w:t>
      </w:r>
      <w:r w:rsidR="00B24252">
        <w:rPr>
          <w:rFonts w:ascii="Arial" w:hAnsi="Arial" w:cs="Arial"/>
          <w:b/>
          <w:sz w:val="30"/>
          <w:szCs w:val="30"/>
        </w:rPr>
        <w:t>Conselho Coordenador dos Institutos Superiores Politécnicos</w:t>
      </w:r>
    </w:p>
    <w:p w14:paraId="664A05C3" w14:textId="77777777" w:rsidR="00F40636" w:rsidRDefault="00F40636" w:rsidP="00F40636">
      <w:pPr>
        <w:tabs>
          <w:tab w:val="left" w:pos="8789"/>
        </w:tabs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p w14:paraId="40CBE780" w14:textId="5A07B2B4" w:rsidR="00F40636" w:rsidRDefault="00F40636" w:rsidP="00F40636">
      <w:pPr>
        <w:tabs>
          <w:tab w:val="left" w:pos="8789"/>
        </w:tabs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presidente do Politécnico de Leiria, Nuno Mangas, foi </w:t>
      </w:r>
      <w:r w:rsidR="00FE5E38">
        <w:rPr>
          <w:rFonts w:ascii="Arial" w:hAnsi="Arial" w:cs="Arial"/>
          <w:sz w:val="20"/>
          <w:szCs w:val="20"/>
        </w:rPr>
        <w:t>eleito ontem, dia 7 de novembro,</w:t>
      </w:r>
      <w:r>
        <w:rPr>
          <w:rFonts w:ascii="Arial" w:hAnsi="Arial" w:cs="Arial"/>
          <w:sz w:val="20"/>
          <w:szCs w:val="20"/>
        </w:rPr>
        <w:t xml:space="preserve"> para presidente do Conselho Coordenador dos Institutos Superiores Politécnicos</w:t>
      </w:r>
      <w:r w:rsidR="00B24252">
        <w:rPr>
          <w:rFonts w:ascii="Arial" w:hAnsi="Arial" w:cs="Arial"/>
          <w:sz w:val="20"/>
          <w:szCs w:val="20"/>
        </w:rPr>
        <w:t xml:space="preserve"> (CCISP)</w:t>
      </w:r>
      <w:r>
        <w:rPr>
          <w:rFonts w:ascii="Arial" w:hAnsi="Arial" w:cs="Arial"/>
          <w:sz w:val="20"/>
          <w:szCs w:val="20"/>
        </w:rPr>
        <w:t>. O novo líder</w:t>
      </w:r>
      <w:r w:rsidR="00B24252">
        <w:rPr>
          <w:rFonts w:ascii="Arial" w:hAnsi="Arial" w:cs="Arial"/>
          <w:sz w:val="20"/>
          <w:szCs w:val="20"/>
        </w:rPr>
        <w:t xml:space="preserve"> toma posse </w:t>
      </w:r>
      <w:r w:rsidR="00FE5E38">
        <w:rPr>
          <w:rFonts w:ascii="Arial" w:hAnsi="Arial" w:cs="Arial"/>
          <w:sz w:val="20"/>
          <w:szCs w:val="20"/>
        </w:rPr>
        <w:t>no final de novembro</w:t>
      </w:r>
      <w:r w:rsidR="00B24252">
        <w:rPr>
          <w:rFonts w:ascii="Arial" w:hAnsi="Arial" w:cs="Arial"/>
          <w:sz w:val="20"/>
          <w:szCs w:val="20"/>
        </w:rPr>
        <w:t>, e</w:t>
      </w:r>
      <w:r>
        <w:rPr>
          <w:rFonts w:ascii="Arial" w:hAnsi="Arial" w:cs="Arial"/>
          <w:sz w:val="20"/>
          <w:szCs w:val="20"/>
        </w:rPr>
        <w:t xml:space="preserve"> sucede a Joaquim Mourato, presidente do Instituto Politécnico de Portalegre. </w:t>
      </w:r>
    </w:p>
    <w:p w14:paraId="697CF549" w14:textId="77777777" w:rsidR="00F40636" w:rsidRDefault="00F40636" w:rsidP="00F40636">
      <w:pPr>
        <w:tabs>
          <w:tab w:val="left" w:pos="8789"/>
        </w:tabs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p w14:paraId="79DADEE9" w14:textId="170F3E5A" w:rsidR="00F40636" w:rsidRDefault="00F40636" w:rsidP="00F40636">
      <w:pPr>
        <w:tabs>
          <w:tab w:val="left" w:pos="8789"/>
        </w:tabs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«Sinto-me muito honrado no voto de confiança manifestado pelos meus colegas para liderar o CCISP», </w:t>
      </w:r>
      <w:r w:rsidR="00B24252">
        <w:rPr>
          <w:rFonts w:ascii="Arial" w:hAnsi="Arial" w:cs="Arial"/>
          <w:sz w:val="20"/>
          <w:szCs w:val="20"/>
        </w:rPr>
        <w:t>conta</w:t>
      </w:r>
      <w:r>
        <w:rPr>
          <w:rFonts w:ascii="Arial" w:hAnsi="Arial" w:cs="Arial"/>
          <w:sz w:val="20"/>
          <w:szCs w:val="20"/>
        </w:rPr>
        <w:t xml:space="preserve"> Nuno Mangas, acrescenta</w:t>
      </w:r>
      <w:r w:rsidR="00B24252">
        <w:rPr>
          <w:rFonts w:ascii="Arial" w:hAnsi="Arial" w:cs="Arial"/>
          <w:sz w:val="20"/>
          <w:szCs w:val="20"/>
        </w:rPr>
        <w:t>ndo</w:t>
      </w:r>
      <w:r>
        <w:rPr>
          <w:rFonts w:ascii="Arial" w:hAnsi="Arial" w:cs="Arial"/>
          <w:sz w:val="20"/>
          <w:szCs w:val="20"/>
        </w:rPr>
        <w:t xml:space="preserve"> que «continuarei a trabalhar na afirmação e consolidação do ensino superior politécnico português, aos </w:t>
      </w:r>
      <w:r w:rsidR="00B24252">
        <w:rPr>
          <w:rFonts w:ascii="Arial" w:hAnsi="Arial" w:cs="Arial"/>
          <w:sz w:val="20"/>
          <w:szCs w:val="20"/>
        </w:rPr>
        <w:t>níveis nacional e internacional»</w:t>
      </w:r>
      <w:r>
        <w:rPr>
          <w:rFonts w:ascii="Arial" w:hAnsi="Arial" w:cs="Arial"/>
          <w:sz w:val="20"/>
          <w:szCs w:val="20"/>
        </w:rPr>
        <w:t xml:space="preserve">. O novo presidente do CCISP </w:t>
      </w:r>
      <w:r w:rsidR="00864B36">
        <w:rPr>
          <w:rFonts w:ascii="Arial" w:hAnsi="Arial" w:cs="Arial"/>
          <w:sz w:val="20"/>
          <w:szCs w:val="20"/>
        </w:rPr>
        <w:t>realça</w:t>
      </w:r>
      <w:r>
        <w:rPr>
          <w:rFonts w:ascii="Arial" w:hAnsi="Arial" w:cs="Arial"/>
          <w:sz w:val="20"/>
          <w:szCs w:val="20"/>
        </w:rPr>
        <w:t xml:space="preserve"> ainda que «o mais importante é que as instituições politécnicas se mantenham coesas face aos desafios que se avizinham para o ensino superior».</w:t>
      </w:r>
    </w:p>
    <w:p w14:paraId="5CA69857" w14:textId="77777777" w:rsidR="00F40636" w:rsidRDefault="00F40636" w:rsidP="00F40636">
      <w:pPr>
        <w:tabs>
          <w:tab w:val="left" w:pos="8789"/>
        </w:tabs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p w14:paraId="7E2F19A5" w14:textId="3340D60A" w:rsidR="00F40636" w:rsidRDefault="00B24252" w:rsidP="00F40636">
      <w:pPr>
        <w:tabs>
          <w:tab w:val="left" w:pos="8789"/>
        </w:tabs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CCISP é o órgão de </w:t>
      </w:r>
      <w:proofErr w:type="spellStart"/>
      <w:r>
        <w:rPr>
          <w:rFonts w:ascii="Arial" w:hAnsi="Arial" w:cs="Arial"/>
          <w:sz w:val="20"/>
          <w:szCs w:val="20"/>
        </w:rPr>
        <w:t>co</w:t>
      </w:r>
      <w:r w:rsidR="00F4063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r</w:t>
      </w:r>
      <w:r w:rsidR="00F40636">
        <w:rPr>
          <w:rFonts w:ascii="Arial" w:hAnsi="Arial" w:cs="Arial"/>
          <w:sz w:val="20"/>
          <w:szCs w:val="20"/>
        </w:rPr>
        <w:t>epresentação</w:t>
      </w:r>
      <w:proofErr w:type="spellEnd"/>
      <w:r w:rsidR="00F40636">
        <w:rPr>
          <w:rFonts w:ascii="Arial" w:hAnsi="Arial" w:cs="Arial"/>
          <w:sz w:val="20"/>
          <w:szCs w:val="20"/>
        </w:rPr>
        <w:t xml:space="preserve"> dos 15 institutos politécnicos públicos e das cinco escolas politécnicas públicas não integradas, estando também representadas neste órgão as Universidades dos Açores, Algarve, Aveiro, Évora e Madeira. Entre as suas competências, cabe ao CCISP colaborar na formulação das políticas nacionais de educação, de ciência e cultura; pronunciar-se sobre todas as matérias relacionadas com o sistema de ensino superior politécnico público, tanto no plano legislativo como orçamental; contribuir para o desenvolvimento do ensino, investigação e cultura em geral, e para a dignificação das instituições de ensino superior politécnico e dos seus agentes, bem como para o estreitamento das ligações com organismos nacionais e estrangeiros.</w:t>
      </w:r>
    </w:p>
    <w:p w14:paraId="6FF7B930" w14:textId="77777777" w:rsidR="00F40636" w:rsidRDefault="00F40636" w:rsidP="00F40636">
      <w:pPr>
        <w:tabs>
          <w:tab w:val="left" w:pos="8789"/>
        </w:tabs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D885629" w14:textId="35F2DD4A" w:rsidR="00F40636" w:rsidRDefault="00864B36" w:rsidP="00F40636">
      <w:pPr>
        <w:tabs>
          <w:tab w:val="left" w:pos="8789"/>
        </w:tabs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F40636">
        <w:rPr>
          <w:rFonts w:ascii="Arial" w:hAnsi="Arial" w:cs="Arial"/>
          <w:sz w:val="20"/>
          <w:szCs w:val="20"/>
        </w:rPr>
        <w:t>Com mais de 30 anos de existência, em prol da coordenação e representação das instituições de ensino superior politécnico, o CCISP tem hoje um papel incontornável no ensino superior</w:t>
      </w:r>
      <w:r>
        <w:rPr>
          <w:rFonts w:ascii="Arial" w:hAnsi="Arial" w:cs="Arial"/>
          <w:sz w:val="20"/>
          <w:szCs w:val="20"/>
        </w:rPr>
        <w:t xml:space="preserve"> </w:t>
      </w:r>
      <w:r w:rsidR="00F40636">
        <w:rPr>
          <w:rFonts w:ascii="Arial" w:hAnsi="Arial" w:cs="Arial"/>
          <w:sz w:val="20"/>
          <w:szCs w:val="20"/>
        </w:rPr>
        <w:t>português, pro</w:t>
      </w:r>
      <w:r>
        <w:rPr>
          <w:rFonts w:ascii="Arial" w:hAnsi="Arial" w:cs="Arial"/>
          <w:sz w:val="20"/>
          <w:szCs w:val="20"/>
        </w:rPr>
        <w:t>curando promover, de forma contí</w:t>
      </w:r>
      <w:r w:rsidR="00F40636">
        <w:rPr>
          <w:rFonts w:ascii="Arial" w:hAnsi="Arial" w:cs="Arial"/>
          <w:sz w:val="20"/>
          <w:szCs w:val="20"/>
        </w:rPr>
        <w:t>nua, o desenvolvimento do ensino, da investigação e da cultura nas instituições e nos territórios onde os seus m</w:t>
      </w:r>
      <w:r>
        <w:rPr>
          <w:rFonts w:ascii="Arial" w:hAnsi="Arial" w:cs="Arial"/>
          <w:sz w:val="20"/>
          <w:szCs w:val="20"/>
        </w:rPr>
        <w:t>embros se encontram localizados»</w:t>
      </w:r>
      <w:r w:rsidR="00F40636">
        <w:rPr>
          <w:rFonts w:ascii="Arial" w:hAnsi="Arial" w:cs="Arial"/>
          <w:sz w:val="20"/>
          <w:szCs w:val="20"/>
        </w:rPr>
        <w:t xml:space="preserve">, salienta Nuno Mangas. </w:t>
      </w:r>
    </w:p>
    <w:p w14:paraId="425E0FC7" w14:textId="77777777" w:rsidR="00F40636" w:rsidRDefault="00F40636" w:rsidP="00F40636">
      <w:pPr>
        <w:tabs>
          <w:tab w:val="left" w:pos="8789"/>
        </w:tabs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p w14:paraId="5DFA821B" w14:textId="2439EC34" w:rsidR="00864B36" w:rsidRDefault="00864B36" w:rsidP="00864B36">
      <w:pPr>
        <w:tabs>
          <w:tab w:val="left" w:pos="8789"/>
        </w:tabs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40636">
        <w:rPr>
          <w:rFonts w:ascii="Arial" w:hAnsi="Arial" w:cs="Arial"/>
          <w:sz w:val="20"/>
          <w:szCs w:val="20"/>
        </w:rPr>
        <w:t xml:space="preserve">residente do Politécnico de Leiria </w:t>
      </w:r>
      <w:r>
        <w:rPr>
          <w:rFonts w:ascii="Arial" w:hAnsi="Arial" w:cs="Arial"/>
          <w:sz w:val="20"/>
          <w:szCs w:val="20"/>
        </w:rPr>
        <w:t>desde 2009 e vice-presidente do CCISP desde 2014, Nuno Mangas é</w:t>
      </w:r>
      <w:r w:rsidR="00F40636">
        <w:rPr>
          <w:rFonts w:ascii="Arial" w:hAnsi="Arial" w:cs="Arial"/>
          <w:sz w:val="20"/>
          <w:szCs w:val="20"/>
        </w:rPr>
        <w:t xml:space="preserve"> doutorado em Ciências da Educação pela Universidade de Extremadura</w:t>
      </w:r>
      <w:r w:rsidR="00B24252">
        <w:rPr>
          <w:rFonts w:ascii="Arial" w:hAnsi="Arial" w:cs="Arial"/>
          <w:sz w:val="20"/>
          <w:szCs w:val="20"/>
        </w:rPr>
        <w:t>,</w:t>
      </w:r>
      <w:r w:rsidR="00F40636">
        <w:rPr>
          <w:rFonts w:ascii="Arial" w:hAnsi="Arial" w:cs="Arial"/>
          <w:sz w:val="20"/>
          <w:szCs w:val="20"/>
        </w:rPr>
        <w:t xml:space="preserve"> e foi também vice-presidente do </w:t>
      </w:r>
      <w:r>
        <w:rPr>
          <w:rFonts w:ascii="Arial" w:hAnsi="Arial" w:cs="Arial"/>
          <w:sz w:val="20"/>
          <w:szCs w:val="20"/>
        </w:rPr>
        <w:t>Politécnico de Leiria</w:t>
      </w:r>
      <w:r w:rsidR="00F406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entre 2004 e</w:t>
      </w:r>
      <w:r w:rsidR="00F40636">
        <w:rPr>
          <w:rFonts w:ascii="Arial" w:hAnsi="Arial" w:cs="Arial"/>
          <w:sz w:val="20"/>
          <w:szCs w:val="20"/>
        </w:rPr>
        <w:t xml:space="preserve"> 2009, no qual é </w:t>
      </w:r>
      <w:r>
        <w:rPr>
          <w:rFonts w:ascii="Arial" w:hAnsi="Arial" w:cs="Arial"/>
          <w:sz w:val="20"/>
          <w:szCs w:val="20"/>
        </w:rPr>
        <w:t>docente</w:t>
      </w:r>
      <w:r w:rsidR="00F40636">
        <w:rPr>
          <w:rFonts w:ascii="Arial" w:hAnsi="Arial" w:cs="Arial"/>
          <w:sz w:val="20"/>
          <w:szCs w:val="20"/>
        </w:rPr>
        <w:t xml:space="preserve"> desde 1994. </w:t>
      </w:r>
      <w:r>
        <w:rPr>
          <w:rFonts w:ascii="Arial" w:hAnsi="Arial" w:cs="Arial"/>
          <w:sz w:val="20"/>
          <w:szCs w:val="20"/>
        </w:rPr>
        <w:t>Tem 49 anos e é</w:t>
      </w:r>
      <w:r w:rsidR="00F40636">
        <w:rPr>
          <w:rFonts w:ascii="Arial" w:hAnsi="Arial" w:cs="Arial"/>
          <w:sz w:val="20"/>
          <w:szCs w:val="20"/>
        </w:rPr>
        <w:t xml:space="preserve"> professor coordenador na Escola Superior de Tecnologia e Gestão do Politécnico de Leiria, da qual foi presidente do Conselho Diretivo entre 1997 e 2004.</w:t>
      </w:r>
    </w:p>
    <w:p w14:paraId="2C587053" w14:textId="77777777" w:rsidR="00864B36" w:rsidRDefault="00864B36" w:rsidP="00864B36">
      <w:pPr>
        <w:tabs>
          <w:tab w:val="left" w:pos="8789"/>
        </w:tabs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p w14:paraId="2849C420" w14:textId="0F008A59"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FE5E38">
        <w:rPr>
          <w:rFonts w:ascii="Arial" w:hAnsi="Arial" w:cs="Arial"/>
          <w:b/>
          <w:sz w:val="20"/>
          <w:szCs w:val="20"/>
        </w:rPr>
        <w:t>8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864B36">
        <w:rPr>
          <w:rFonts w:ascii="Arial" w:hAnsi="Arial" w:cs="Arial"/>
          <w:b/>
          <w:sz w:val="20"/>
          <w:szCs w:val="20"/>
        </w:rPr>
        <w:t>novembro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0F5BD9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1CE046FC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202AE4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14:paraId="7430C495" w14:textId="2F2942A1"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1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41DC4" w14:textId="77777777" w:rsidR="00C25F3E" w:rsidRDefault="00C25F3E" w:rsidP="009F3B06">
      <w:r>
        <w:separator/>
      </w:r>
    </w:p>
  </w:endnote>
  <w:endnote w:type="continuationSeparator" w:id="0">
    <w:p w14:paraId="6894608A" w14:textId="77777777" w:rsidR="00C25F3E" w:rsidRDefault="00C25F3E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1775B" w14:textId="77777777" w:rsidR="00C25F3E" w:rsidRDefault="00C25F3E" w:rsidP="009F3B06">
      <w:r>
        <w:separator/>
      </w:r>
    </w:p>
  </w:footnote>
  <w:footnote w:type="continuationSeparator" w:id="0">
    <w:p w14:paraId="3B23C63D" w14:textId="77777777" w:rsidR="00C25F3E" w:rsidRDefault="00C25F3E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B53BC"/>
    <w:rsid w:val="003C6ACD"/>
    <w:rsid w:val="0040776C"/>
    <w:rsid w:val="0041082E"/>
    <w:rsid w:val="00424B08"/>
    <w:rsid w:val="00434F29"/>
    <w:rsid w:val="00473587"/>
    <w:rsid w:val="004738EB"/>
    <w:rsid w:val="00475AA4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20A2"/>
    <w:rsid w:val="006448C9"/>
    <w:rsid w:val="0066414B"/>
    <w:rsid w:val="006748B9"/>
    <w:rsid w:val="00676AF2"/>
    <w:rsid w:val="00687829"/>
    <w:rsid w:val="00690769"/>
    <w:rsid w:val="006E48F0"/>
    <w:rsid w:val="006F45AC"/>
    <w:rsid w:val="00762ECF"/>
    <w:rsid w:val="0078425A"/>
    <w:rsid w:val="007A1C53"/>
    <w:rsid w:val="007B6DBA"/>
    <w:rsid w:val="007D6A9E"/>
    <w:rsid w:val="007D793F"/>
    <w:rsid w:val="00825594"/>
    <w:rsid w:val="00827DE3"/>
    <w:rsid w:val="00854827"/>
    <w:rsid w:val="00863F91"/>
    <w:rsid w:val="00864B36"/>
    <w:rsid w:val="008708FF"/>
    <w:rsid w:val="008B75C4"/>
    <w:rsid w:val="008D7977"/>
    <w:rsid w:val="008F4B97"/>
    <w:rsid w:val="00900ED8"/>
    <w:rsid w:val="009168CB"/>
    <w:rsid w:val="0093250D"/>
    <w:rsid w:val="00935038"/>
    <w:rsid w:val="009352D5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24252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25F3E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40636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E5E38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fr@midlandcom.pt" TargetMode="External"/><Relationship Id="rId9" Type="http://schemas.openxmlformats.org/officeDocument/2006/relationships/hyperlink" Target="mailto:mjr@midlandcom.pt" TargetMode="External"/><Relationship Id="rId10" Type="http://schemas.openxmlformats.org/officeDocument/2006/relationships/hyperlink" Target="mailto:amc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9D9BEA-D31C-FB4C-91ED-D9B9248F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2501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2016-11-08T16:35:00Z</cp:lastPrinted>
  <dcterms:created xsi:type="dcterms:W3CDTF">2016-11-08T16:36:00Z</dcterms:created>
  <dcterms:modified xsi:type="dcterms:W3CDTF">2016-11-08T16:36:00Z</dcterms:modified>
</cp:coreProperties>
</file>