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E6" w:rsidRDefault="004F21E6" w:rsidP="004F21E6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441ACAC" wp14:editId="468A20BE">
            <wp:simplePos x="0" y="0"/>
            <wp:positionH relativeFrom="column">
              <wp:posOffset>3996055</wp:posOffset>
            </wp:positionH>
            <wp:positionV relativeFrom="paragraph">
              <wp:posOffset>-497205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E6" w:rsidRDefault="004F21E6" w:rsidP="004F21E6">
      <w:pPr>
        <w:spacing w:line="276" w:lineRule="auto"/>
        <w:ind w:left="-284" w:right="-567"/>
        <w:jc w:val="both"/>
        <w:rPr>
          <w:rFonts w:ascii="Arial" w:hAnsi="Arial" w:cs="Arial"/>
          <w:b/>
          <w:sz w:val="20"/>
          <w:szCs w:val="20"/>
        </w:rPr>
      </w:pPr>
    </w:p>
    <w:p w:rsidR="00F86D76" w:rsidRDefault="00F86D76" w:rsidP="004F21E6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884525" w:rsidRPr="004F21E6" w:rsidRDefault="00D62504" w:rsidP="004F21E6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estudante </w:t>
      </w:r>
      <w:r w:rsidR="00F86D76">
        <w:rPr>
          <w:rFonts w:ascii="Arial" w:hAnsi="Arial" w:cs="Arial"/>
          <w:b/>
          <w:sz w:val="20"/>
          <w:szCs w:val="20"/>
        </w:rPr>
        <w:t>Sofia Xavier destacou ainda o ambiente acolhedor e o rigor do programa</w:t>
      </w:r>
      <w:r>
        <w:rPr>
          <w:rFonts w:ascii="Arial" w:hAnsi="Arial" w:cs="Arial"/>
          <w:b/>
          <w:sz w:val="20"/>
          <w:szCs w:val="20"/>
        </w:rPr>
        <w:t xml:space="preserve"> curricular</w:t>
      </w:r>
    </w:p>
    <w:p w:rsidR="00D62504" w:rsidRDefault="00F86D76" w:rsidP="0066476A">
      <w:pPr>
        <w:spacing w:line="276" w:lineRule="auto"/>
        <w:ind w:left="-284" w:right="-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«É de enaltecer a perícia da ESECS/IPLeiria </w:t>
      </w:r>
    </w:p>
    <w:p w:rsidR="009E0B09" w:rsidRDefault="00F86D76" w:rsidP="0066476A">
      <w:pPr>
        <w:spacing w:line="276" w:lineRule="auto"/>
        <w:ind w:left="-284" w:right="-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para perceber as necessidades do mercado de trabalho»</w:t>
      </w:r>
    </w:p>
    <w:p w:rsidR="0066476A" w:rsidRPr="000B4F5A" w:rsidRDefault="0066476A" w:rsidP="0066476A">
      <w:pPr>
        <w:spacing w:line="276" w:lineRule="auto"/>
        <w:ind w:left="-284" w:right="-567"/>
        <w:rPr>
          <w:rFonts w:ascii="Arial" w:hAnsi="Arial" w:cs="Arial"/>
          <w:b/>
          <w:sz w:val="20"/>
          <w:szCs w:val="20"/>
        </w:rPr>
      </w:pPr>
    </w:p>
    <w:p w:rsidR="00F86D76" w:rsidRDefault="00F86D76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«É de enaltecer a perícia da Escola Superior de Educação e Ciência Sociais para perceber as necessidades do mercado de trabalho», destacou a estudante Sofia Xavier, na cerimónia que assinalou o 36.º aniversário daquela que é a mais antiga escola do Instituto Politécnico de Leiria</w:t>
      </w:r>
      <w:r w:rsidR="00D62504">
        <w:rPr>
          <w:rFonts w:ascii="Arial" w:hAnsi="Arial" w:cs="Arial"/>
          <w:sz w:val="20"/>
          <w:szCs w:val="20"/>
        </w:rPr>
        <w:t xml:space="preserve"> (IPLeiria)</w:t>
      </w:r>
      <w:r>
        <w:rPr>
          <w:rFonts w:ascii="Arial" w:hAnsi="Arial" w:cs="Arial"/>
          <w:sz w:val="20"/>
          <w:szCs w:val="20"/>
        </w:rPr>
        <w:t>. A frequentar a licenciatura em Tradução e Interpretação Português/Chinês –</w:t>
      </w:r>
      <w:r w:rsidR="00D62504">
        <w:rPr>
          <w:rFonts w:ascii="Arial" w:hAnsi="Arial" w:cs="Arial"/>
          <w:sz w:val="20"/>
          <w:szCs w:val="20"/>
        </w:rPr>
        <w:t xml:space="preserve"> Chinês/Português, Sofia Xavier</w:t>
      </w:r>
      <w:r>
        <w:rPr>
          <w:rFonts w:ascii="Arial" w:hAnsi="Arial" w:cs="Arial"/>
          <w:sz w:val="20"/>
          <w:szCs w:val="20"/>
        </w:rPr>
        <w:t xml:space="preserve"> destacou ainda o ambiente acolhedor e familiar</w:t>
      </w:r>
      <w:r w:rsidR="001E3A0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 o rigor e competência do programa </w:t>
      </w:r>
      <w:r w:rsidR="00D62504">
        <w:rPr>
          <w:rFonts w:ascii="Arial" w:hAnsi="Arial" w:cs="Arial"/>
          <w:sz w:val="20"/>
          <w:szCs w:val="20"/>
        </w:rPr>
        <w:t xml:space="preserve">curricular </w:t>
      </w:r>
      <w:r>
        <w:rPr>
          <w:rFonts w:ascii="Arial" w:hAnsi="Arial" w:cs="Arial"/>
          <w:sz w:val="20"/>
          <w:szCs w:val="20"/>
        </w:rPr>
        <w:t>da licenciatura</w:t>
      </w:r>
      <w:r w:rsidR="00FC0B1C">
        <w:rPr>
          <w:rFonts w:ascii="Arial" w:hAnsi="Arial" w:cs="Arial"/>
          <w:sz w:val="20"/>
          <w:szCs w:val="20"/>
        </w:rPr>
        <w:t xml:space="preserve"> que frequenta</w:t>
      </w:r>
      <w:r>
        <w:rPr>
          <w:rFonts w:ascii="Arial" w:hAnsi="Arial" w:cs="Arial"/>
          <w:sz w:val="20"/>
          <w:szCs w:val="20"/>
        </w:rPr>
        <w:t>.</w:t>
      </w:r>
    </w:p>
    <w:p w:rsidR="00F86D76" w:rsidRDefault="00F86D76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893E33" w:rsidRDefault="00F86D76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Referindo </w:t>
      </w:r>
      <w:r w:rsidR="00CB7FAF">
        <w:rPr>
          <w:rFonts w:ascii="Arial" w:hAnsi="Arial" w:cs="Arial"/>
          <w:sz w:val="20"/>
          <w:szCs w:val="20"/>
        </w:rPr>
        <w:t xml:space="preserve">a sua própria experiência, </w:t>
      </w:r>
      <w:r w:rsidR="00D62504">
        <w:rPr>
          <w:rFonts w:ascii="Arial" w:hAnsi="Arial" w:cs="Arial"/>
          <w:sz w:val="20"/>
          <w:szCs w:val="20"/>
        </w:rPr>
        <w:t>por ter frequentado</w:t>
      </w:r>
      <w:r>
        <w:rPr>
          <w:rFonts w:ascii="Arial" w:hAnsi="Arial" w:cs="Arial"/>
          <w:sz w:val="20"/>
          <w:szCs w:val="20"/>
        </w:rPr>
        <w:t xml:space="preserve"> </w:t>
      </w:r>
      <w:r w:rsidR="00FC0B1C">
        <w:rPr>
          <w:rFonts w:ascii="Arial" w:hAnsi="Arial" w:cs="Arial"/>
          <w:sz w:val="20"/>
          <w:szCs w:val="20"/>
        </w:rPr>
        <w:t>uma licenciatura da mesma área</w:t>
      </w:r>
      <w:r>
        <w:rPr>
          <w:rFonts w:ascii="Arial" w:hAnsi="Arial" w:cs="Arial"/>
          <w:sz w:val="20"/>
          <w:szCs w:val="20"/>
        </w:rPr>
        <w:t xml:space="preserve"> noutra </w:t>
      </w:r>
      <w:r w:rsidR="00CB7FAF">
        <w:rPr>
          <w:rFonts w:ascii="Arial" w:hAnsi="Arial" w:cs="Arial"/>
          <w:sz w:val="20"/>
          <w:szCs w:val="20"/>
        </w:rPr>
        <w:t>instituição de ensino superior</w:t>
      </w:r>
      <w:r w:rsidR="00D62504">
        <w:rPr>
          <w:rFonts w:ascii="Arial" w:hAnsi="Arial" w:cs="Arial"/>
          <w:sz w:val="20"/>
          <w:szCs w:val="20"/>
        </w:rPr>
        <w:t>, e</w:t>
      </w:r>
      <w:r w:rsidR="00CB7FAF">
        <w:rPr>
          <w:rFonts w:ascii="Arial" w:hAnsi="Arial" w:cs="Arial"/>
          <w:sz w:val="20"/>
          <w:szCs w:val="20"/>
        </w:rPr>
        <w:t xml:space="preserve"> tendo optado pela mudança para a ESECS, a estudante constatou que a licenciatura que agora </w:t>
      </w:r>
      <w:r w:rsidR="00D62504">
        <w:rPr>
          <w:rFonts w:ascii="Arial" w:hAnsi="Arial" w:cs="Arial"/>
          <w:sz w:val="20"/>
          <w:szCs w:val="20"/>
        </w:rPr>
        <w:t>frequenta</w:t>
      </w:r>
      <w:r w:rsidR="00CB7FAF">
        <w:rPr>
          <w:rFonts w:ascii="Arial" w:hAnsi="Arial" w:cs="Arial"/>
          <w:sz w:val="20"/>
          <w:szCs w:val="20"/>
        </w:rPr>
        <w:t xml:space="preserve"> «é adequada às exigências que o mundo atual impõe». Sofia Xavier destacou concretamente o foco dado à língua, ao pragmatismo da licenciatura</w:t>
      </w:r>
      <w:r w:rsidR="001E3A0E">
        <w:rPr>
          <w:rFonts w:ascii="Arial" w:hAnsi="Arial" w:cs="Arial"/>
          <w:sz w:val="20"/>
          <w:szCs w:val="20"/>
        </w:rPr>
        <w:t>,</w:t>
      </w:r>
      <w:r w:rsidR="00CB7FAF">
        <w:rPr>
          <w:rFonts w:ascii="Arial" w:hAnsi="Arial" w:cs="Arial"/>
          <w:sz w:val="20"/>
          <w:szCs w:val="20"/>
        </w:rPr>
        <w:t xml:space="preserve"> e a mais-valia dos dois anos de estudos na China, que tornam o curso da ESECS «único ao panorama nacional, sem paralelo», que só é possível por a Escola ter percebido claramente as necessidades do mercado de trabalho e ter apostado fortemente em parcerias </w:t>
      </w:r>
      <w:r w:rsidR="00D62504">
        <w:rPr>
          <w:rFonts w:ascii="Arial" w:hAnsi="Arial" w:cs="Arial"/>
          <w:sz w:val="20"/>
          <w:szCs w:val="20"/>
        </w:rPr>
        <w:t>além-fronteiras</w:t>
      </w:r>
      <w:r w:rsidR="00CB7FAF">
        <w:rPr>
          <w:rFonts w:ascii="Arial" w:hAnsi="Arial" w:cs="Arial"/>
          <w:sz w:val="20"/>
          <w:szCs w:val="20"/>
        </w:rPr>
        <w:t xml:space="preserve">. </w:t>
      </w:r>
    </w:p>
    <w:p w:rsidR="00D62504" w:rsidRDefault="00D62504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70069A" w:rsidRDefault="00D62504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Lembrando o tema da cerimónia comemorativa, “A literatura e as literacias”, </w:t>
      </w:r>
      <w:r w:rsidR="00CB7FAF">
        <w:rPr>
          <w:rFonts w:ascii="Arial" w:hAnsi="Arial" w:cs="Arial"/>
          <w:sz w:val="20"/>
          <w:szCs w:val="20"/>
        </w:rPr>
        <w:t xml:space="preserve">Rui Matos, diretor da ESECS/IPLeiria, </w:t>
      </w:r>
      <w:r w:rsidR="0070069A">
        <w:rPr>
          <w:rFonts w:ascii="Arial" w:hAnsi="Arial" w:cs="Arial"/>
          <w:sz w:val="20"/>
          <w:szCs w:val="20"/>
        </w:rPr>
        <w:t>destacou</w:t>
      </w:r>
      <w:r w:rsidR="00CB7FAF">
        <w:rPr>
          <w:rFonts w:ascii="Arial" w:hAnsi="Arial" w:cs="Arial"/>
          <w:sz w:val="20"/>
          <w:szCs w:val="20"/>
        </w:rPr>
        <w:t xml:space="preserve"> os muros e muralhas que a ESECS tem sido capaz de ultrapassar, sejam ideológicos, sejam </w:t>
      </w:r>
      <w:r w:rsidR="00CB7FAF" w:rsidRPr="001E3A0E">
        <w:rPr>
          <w:rFonts w:ascii="Arial" w:hAnsi="Arial" w:cs="Arial"/>
          <w:sz w:val="20"/>
          <w:szCs w:val="20"/>
        </w:rPr>
        <w:t>culturais. Referiu ainda que</w:t>
      </w:r>
      <w:r w:rsidR="00FC0B1C" w:rsidRPr="001E3A0E">
        <w:rPr>
          <w:rFonts w:ascii="Arial" w:hAnsi="Arial" w:cs="Arial"/>
          <w:sz w:val="20"/>
          <w:szCs w:val="20"/>
        </w:rPr>
        <w:t>,</w:t>
      </w:r>
      <w:r w:rsidR="00CB7FAF" w:rsidRPr="001E3A0E">
        <w:rPr>
          <w:rFonts w:ascii="Arial" w:hAnsi="Arial" w:cs="Arial"/>
          <w:sz w:val="20"/>
          <w:szCs w:val="20"/>
        </w:rPr>
        <w:t xml:space="preserve"> além de superar esses desafios</w:t>
      </w:r>
      <w:r w:rsidR="0070069A" w:rsidRPr="001E3A0E">
        <w:rPr>
          <w:rFonts w:ascii="Arial" w:hAnsi="Arial" w:cs="Arial"/>
          <w:sz w:val="20"/>
          <w:szCs w:val="20"/>
        </w:rPr>
        <w:t xml:space="preserve"> - ainda hoje impulsionados pelas diferentes visões e tratamentos</w:t>
      </w:r>
      <w:r w:rsidRPr="001E3A0E">
        <w:rPr>
          <w:rFonts w:ascii="Arial" w:hAnsi="Arial" w:cs="Arial"/>
          <w:sz w:val="20"/>
          <w:szCs w:val="20"/>
        </w:rPr>
        <w:t xml:space="preserve"> desiguais</w:t>
      </w:r>
      <w:r w:rsidR="0070069A" w:rsidRPr="001E3A0E">
        <w:rPr>
          <w:rFonts w:ascii="Arial" w:hAnsi="Arial" w:cs="Arial"/>
          <w:sz w:val="20"/>
          <w:szCs w:val="20"/>
        </w:rPr>
        <w:t xml:space="preserve"> por parte da tutela, entre as escolas superiores dos </w:t>
      </w:r>
      <w:r w:rsidRPr="001E3A0E">
        <w:rPr>
          <w:rFonts w:ascii="Arial" w:hAnsi="Arial" w:cs="Arial"/>
          <w:sz w:val="20"/>
          <w:szCs w:val="20"/>
        </w:rPr>
        <w:t xml:space="preserve">institutos </w:t>
      </w:r>
      <w:r w:rsidR="0070069A" w:rsidRPr="001E3A0E">
        <w:rPr>
          <w:rFonts w:ascii="Arial" w:hAnsi="Arial" w:cs="Arial"/>
          <w:sz w:val="20"/>
          <w:szCs w:val="20"/>
        </w:rPr>
        <w:t>politécnicos, e as facultades das universidades -</w:t>
      </w:r>
      <w:r w:rsidR="00CB7FAF" w:rsidRPr="001E3A0E">
        <w:rPr>
          <w:rFonts w:ascii="Arial" w:hAnsi="Arial" w:cs="Arial"/>
          <w:sz w:val="20"/>
          <w:szCs w:val="20"/>
        </w:rPr>
        <w:t>, a</w:t>
      </w:r>
      <w:r w:rsidR="00CB7FAF">
        <w:rPr>
          <w:rFonts w:ascii="Arial" w:hAnsi="Arial" w:cs="Arial"/>
          <w:sz w:val="20"/>
          <w:szCs w:val="20"/>
        </w:rPr>
        <w:t xml:space="preserve"> ESECS foi capaz de construir pontes, que lhe permitiram t</w:t>
      </w:r>
      <w:r w:rsidR="0070069A">
        <w:rPr>
          <w:rFonts w:ascii="Arial" w:hAnsi="Arial" w:cs="Arial"/>
          <w:sz w:val="20"/>
          <w:szCs w:val="20"/>
        </w:rPr>
        <w:t>er uma oferta formativa única, com uma po</w:t>
      </w:r>
      <w:r>
        <w:rPr>
          <w:rFonts w:ascii="Arial" w:hAnsi="Arial" w:cs="Arial"/>
          <w:sz w:val="20"/>
          <w:szCs w:val="20"/>
        </w:rPr>
        <w:t>stura sempre atenta à realidade, e que lhe permitem olhar o futuro de forma segura e serena.</w:t>
      </w:r>
    </w:p>
    <w:p w:rsidR="0070069A" w:rsidRDefault="0070069A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70069A" w:rsidRDefault="0070069A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1E3A0E">
        <w:rPr>
          <w:rFonts w:ascii="Arial" w:hAnsi="Arial" w:cs="Arial"/>
          <w:sz w:val="20"/>
          <w:szCs w:val="20"/>
        </w:rPr>
        <w:t>«Só essa visão e esse espírito lhe permitiram estar na frente, prevalecer, e ser a terceira escola superior de educação do país que mais estudantes colocou</w:t>
      </w:r>
      <w:r w:rsidR="00D62504" w:rsidRPr="001E3A0E">
        <w:rPr>
          <w:rFonts w:ascii="Arial" w:hAnsi="Arial" w:cs="Arial"/>
          <w:sz w:val="20"/>
          <w:szCs w:val="20"/>
        </w:rPr>
        <w:t xml:space="preserve"> este ano letivo</w:t>
      </w:r>
      <w:r w:rsidRPr="001E3A0E">
        <w:rPr>
          <w:rFonts w:ascii="Arial" w:hAnsi="Arial" w:cs="Arial"/>
          <w:sz w:val="20"/>
          <w:szCs w:val="20"/>
        </w:rPr>
        <w:t xml:space="preserve">, depois de </w:t>
      </w:r>
      <w:r w:rsidR="001E3A0E" w:rsidRPr="001E3A0E">
        <w:rPr>
          <w:rFonts w:ascii="Arial" w:hAnsi="Arial" w:cs="Arial"/>
          <w:sz w:val="20"/>
          <w:szCs w:val="20"/>
        </w:rPr>
        <w:t xml:space="preserve">Coimbra </w:t>
      </w:r>
      <w:r w:rsidRPr="001E3A0E">
        <w:rPr>
          <w:rFonts w:ascii="Arial" w:hAnsi="Arial" w:cs="Arial"/>
          <w:sz w:val="20"/>
          <w:szCs w:val="20"/>
        </w:rPr>
        <w:t>e Porto», atestou ainda o diretor da ESECS, lembrando que esta Escola conta com uma comunidade de cerca de 2 250 pessoas, entre docentes, funcionários técnicos e administrativos, e estudantes.</w:t>
      </w:r>
    </w:p>
    <w:p w:rsidR="0070069A" w:rsidRDefault="0070069A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70069A" w:rsidRDefault="0070069A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João Paulo Marques, vice-presidente do IPLeiria, destacou </w:t>
      </w:r>
      <w:r w:rsidR="00C23DFC">
        <w:rPr>
          <w:rFonts w:ascii="Arial" w:hAnsi="Arial" w:cs="Arial"/>
          <w:sz w:val="20"/>
          <w:szCs w:val="20"/>
        </w:rPr>
        <w:t>a evolução da Escola, que, fundada em 1979, tem vindo a assumir cada vez mais responsabilidades, nos planos científico e pedagógico, assim como</w:t>
      </w:r>
      <w:r w:rsidR="00141EF0">
        <w:rPr>
          <w:rFonts w:ascii="Arial" w:hAnsi="Arial" w:cs="Arial"/>
          <w:sz w:val="20"/>
          <w:szCs w:val="20"/>
        </w:rPr>
        <w:t xml:space="preserve"> tem construído </w:t>
      </w:r>
      <w:r w:rsidR="00C23DFC">
        <w:rPr>
          <w:rFonts w:ascii="Arial" w:hAnsi="Arial" w:cs="Arial"/>
          <w:sz w:val="20"/>
          <w:szCs w:val="20"/>
        </w:rPr>
        <w:t>uma fort</w:t>
      </w:r>
      <w:r w:rsidR="00141EF0">
        <w:rPr>
          <w:rFonts w:ascii="Arial" w:hAnsi="Arial" w:cs="Arial"/>
          <w:sz w:val="20"/>
          <w:szCs w:val="20"/>
        </w:rPr>
        <w:t>e ligaçã</w:t>
      </w:r>
      <w:r w:rsidR="00C23DFC">
        <w:rPr>
          <w:rFonts w:ascii="Arial" w:hAnsi="Arial" w:cs="Arial"/>
          <w:sz w:val="20"/>
          <w:szCs w:val="20"/>
        </w:rPr>
        <w:t>o à comunidade, sendo hoje uma parce</w:t>
      </w:r>
      <w:r w:rsidR="00141EF0">
        <w:rPr>
          <w:rFonts w:ascii="Arial" w:hAnsi="Arial" w:cs="Arial"/>
          <w:sz w:val="20"/>
          <w:szCs w:val="20"/>
        </w:rPr>
        <w:t>i</w:t>
      </w:r>
      <w:r w:rsidR="00C23DFC">
        <w:rPr>
          <w:rFonts w:ascii="Arial" w:hAnsi="Arial" w:cs="Arial"/>
          <w:sz w:val="20"/>
          <w:szCs w:val="20"/>
        </w:rPr>
        <w:t xml:space="preserve">ra de relevo na região, seja na área da educação/formação, seja nas áreas sociais. </w:t>
      </w:r>
      <w:r w:rsidR="00141EF0">
        <w:rPr>
          <w:rFonts w:ascii="Arial" w:hAnsi="Arial" w:cs="Arial"/>
          <w:sz w:val="20"/>
          <w:szCs w:val="20"/>
        </w:rPr>
        <w:t>Segund</w:t>
      </w:r>
      <w:r w:rsidR="00C23DFC">
        <w:rPr>
          <w:rFonts w:ascii="Arial" w:hAnsi="Arial" w:cs="Arial"/>
          <w:sz w:val="20"/>
          <w:szCs w:val="20"/>
        </w:rPr>
        <w:t>o o responsável</w:t>
      </w:r>
      <w:r w:rsidR="00D62504">
        <w:rPr>
          <w:rFonts w:ascii="Arial" w:hAnsi="Arial" w:cs="Arial"/>
          <w:sz w:val="20"/>
          <w:szCs w:val="20"/>
        </w:rPr>
        <w:t>,</w:t>
      </w:r>
      <w:r w:rsidR="00141EF0">
        <w:rPr>
          <w:rFonts w:ascii="Arial" w:hAnsi="Arial" w:cs="Arial"/>
          <w:sz w:val="20"/>
          <w:szCs w:val="20"/>
        </w:rPr>
        <w:t xml:space="preserve"> as apostas feitas na internacionalização e na investigação científica, além da qualificação dos recursos humanos, permitem à ESECS,</w:t>
      </w:r>
      <w:r w:rsidR="00C23DFC">
        <w:rPr>
          <w:rFonts w:ascii="Arial" w:hAnsi="Arial" w:cs="Arial"/>
          <w:sz w:val="20"/>
          <w:szCs w:val="20"/>
        </w:rPr>
        <w:t xml:space="preserve"> </w:t>
      </w:r>
      <w:r w:rsidR="00141EF0">
        <w:rPr>
          <w:rFonts w:ascii="Arial" w:hAnsi="Arial" w:cs="Arial"/>
          <w:sz w:val="20"/>
          <w:szCs w:val="20"/>
        </w:rPr>
        <w:t xml:space="preserve">ter uma perspetiva </w:t>
      </w:r>
      <w:r w:rsidR="00C23DFC">
        <w:rPr>
          <w:rFonts w:ascii="Arial" w:hAnsi="Arial" w:cs="Arial"/>
          <w:sz w:val="20"/>
          <w:szCs w:val="20"/>
        </w:rPr>
        <w:t xml:space="preserve">de futuro muito </w:t>
      </w:r>
      <w:r w:rsidR="00141EF0">
        <w:rPr>
          <w:rFonts w:ascii="Arial" w:hAnsi="Arial" w:cs="Arial"/>
          <w:sz w:val="20"/>
          <w:szCs w:val="20"/>
        </w:rPr>
        <w:t>enra</w:t>
      </w:r>
      <w:r w:rsidR="00C23DFC">
        <w:rPr>
          <w:rFonts w:ascii="Arial" w:hAnsi="Arial" w:cs="Arial"/>
          <w:sz w:val="20"/>
          <w:szCs w:val="20"/>
        </w:rPr>
        <w:t xml:space="preserve">izada. Para </w:t>
      </w:r>
      <w:r w:rsidR="00141EF0">
        <w:rPr>
          <w:rFonts w:ascii="Arial" w:hAnsi="Arial" w:cs="Arial"/>
          <w:sz w:val="20"/>
          <w:szCs w:val="20"/>
        </w:rPr>
        <w:t>Joã</w:t>
      </w:r>
      <w:r w:rsidR="00C23DFC">
        <w:rPr>
          <w:rFonts w:ascii="Arial" w:hAnsi="Arial" w:cs="Arial"/>
          <w:sz w:val="20"/>
          <w:szCs w:val="20"/>
        </w:rPr>
        <w:t>o Paulo Marques, a cooper</w:t>
      </w:r>
      <w:r w:rsidR="00141EF0">
        <w:rPr>
          <w:rFonts w:ascii="Arial" w:hAnsi="Arial" w:cs="Arial"/>
          <w:sz w:val="20"/>
          <w:szCs w:val="20"/>
        </w:rPr>
        <w:t>açã</w:t>
      </w:r>
      <w:r w:rsidR="00C23DFC">
        <w:rPr>
          <w:rFonts w:ascii="Arial" w:hAnsi="Arial" w:cs="Arial"/>
          <w:sz w:val="20"/>
          <w:szCs w:val="20"/>
        </w:rPr>
        <w:t>o com outros centros de i</w:t>
      </w:r>
      <w:r w:rsidR="00141EF0">
        <w:rPr>
          <w:rFonts w:ascii="Arial" w:hAnsi="Arial" w:cs="Arial"/>
          <w:sz w:val="20"/>
          <w:szCs w:val="20"/>
        </w:rPr>
        <w:t>nvestigaçã</w:t>
      </w:r>
      <w:r w:rsidR="00C23DFC">
        <w:rPr>
          <w:rFonts w:ascii="Arial" w:hAnsi="Arial" w:cs="Arial"/>
          <w:sz w:val="20"/>
          <w:szCs w:val="20"/>
        </w:rPr>
        <w:t xml:space="preserve">o tem </w:t>
      </w:r>
      <w:r w:rsidR="00D62504">
        <w:rPr>
          <w:rFonts w:ascii="Arial" w:hAnsi="Arial" w:cs="Arial"/>
          <w:sz w:val="20"/>
          <w:szCs w:val="20"/>
        </w:rPr>
        <w:t>sido feita</w:t>
      </w:r>
      <w:r w:rsidR="00C23DFC">
        <w:rPr>
          <w:rFonts w:ascii="Arial" w:hAnsi="Arial" w:cs="Arial"/>
          <w:sz w:val="20"/>
          <w:szCs w:val="20"/>
        </w:rPr>
        <w:t xml:space="preserve"> de forma muito segura</w:t>
      </w:r>
      <w:r w:rsidR="00141EF0">
        <w:rPr>
          <w:rFonts w:ascii="Arial" w:hAnsi="Arial" w:cs="Arial"/>
          <w:sz w:val="20"/>
          <w:szCs w:val="20"/>
        </w:rPr>
        <w:t xml:space="preserve"> e consolidada, e «a ESECS soube agarrar</w:t>
      </w:r>
      <w:r w:rsidR="00D62504">
        <w:rPr>
          <w:rFonts w:ascii="Arial" w:hAnsi="Arial" w:cs="Arial"/>
          <w:sz w:val="20"/>
          <w:szCs w:val="20"/>
        </w:rPr>
        <w:t xml:space="preserve"> muito bem</w:t>
      </w:r>
      <w:r w:rsidR="00141EF0">
        <w:rPr>
          <w:rFonts w:ascii="Arial" w:hAnsi="Arial" w:cs="Arial"/>
          <w:sz w:val="20"/>
          <w:szCs w:val="20"/>
        </w:rPr>
        <w:t xml:space="preserve"> oportunidade</w:t>
      </w:r>
      <w:r w:rsidR="00D62504">
        <w:rPr>
          <w:rFonts w:ascii="Arial" w:hAnsi="Arial" w:cs="Arial"/>
          <w:sz w:val="20"/>
          <w:szCs w:val="20"/>
        </w:rPr>
        <w:t>s,</w:t>
      </w:r>
      <w:r w:rsidR="00141EF0">
        <w:rPr>
          <w:rFonts w:ascii="Arial" w:hAnsi="Arial" w:cs="Arial"/>
          <w:sz w:val="20"/>
          <w:szCs w:val="20"/>
        </w:rPr>
        <w:t xml:space="preserve"> e tomar a iniciativa em áreas novas e inovadoras».</w:t>
      </w:r>
      <w:r w:rsidR="00C23DFC">
        <w:rPr>
          <w:rFonts w:ascii="Arial" w:hAnsi="Arial" w:cs="Arial"/>
          <w:sz w:val="20"/>
          <w:szCs w:val="20"/>
        </w:rPr>
        <w:t xml:space="preserve"> </w:t>
      </w:r>
    </w:p>
    <w:p w:rsidR="0070069A" w:rsidRDefault="0070069A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141EF0" w:rsidRDefault="00D62504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Esperança, ex-presidente de J</w:t>
      </w:r>
      <w:r w:rsidR="00141EF0">
        <w:rPr>
          <w:rFonts w:ascii="Arial" w:hAnsi="Arial" w:cs="Arial"/>
          <w:sz w:val="20"/>
          <w:szCs w:val="20"/>
        </w:rPr>
        <w:t xml:space="preserve">unta </w:t>
      </w:r>
      <w:r>
        <w:rPr>
          <w:rFonts w:ascii="Arial" w:hAnsi="Arial" w:cs="Arial"/>
          <w:sz w:val="20"/>
          <w:szCs w:val="20"/>
        </w:rPr>
        <w:t xml:space="preserve">de Freguesia </w:t>
      </w:r>
      <w:r w:rsidR="00141EF0">
        <w:rPr>
          <w:rFonts w:ascii="Arial" w:hAnsi="Arial" w:cs="Arial"/>
          <w:sz w:val="20"/>
          <w:szCs w:val="20"/>
        </w:rPr>
        <w:t xml:space="preserve">de Leiria, falou, na qualidade de antiga estudante da ESECS, do período «fantástico» que viveu na Escola. A </w:t>
      </w:r>
      <w:r>
        <w:rPr>
          <w:rFonts w:ascii="Arial" w:hAnsi="Arial" w:cs="Arial"/>
          <w:sz w:val="20"/>
          <w:szCs w:val="20"/>
        </w:rPr>
        <w:t>ex-</w:t>
      </w:r>
      <w:r w:rsidR="00141EF0">
        <w:rPr>
          <w:rFonts w:ascii="Arial" w:hAnsi="Arial" w:cs="Arial"/>
          <w:sz w:val="20"/>
          <w:szCs w:val="20"/>
        </w:rPr>
        <w:t>deput</w:t>
      </w:r>
      <w:r>
        <w:rPr>
          <w:rFonts w:ascii="Arial" w:hAnsi="Arial" w:cs="Arial"/>
          <w:sz w:val="20"/>
          <w:szCs w:val="20"/>
        </w:rPr>
        <w:t>ada</w:t>
      </w:r>
      <w:r w:rsidR="00141EF0">
        <w:rPr>
          <w:rFonts w:ascii="Arial" w:hAnsi="Arial" w:cs="Arial"/>
          <w:sz w:val="20"/>
          <w:szCs w:val="20"/>
        </w:rPr>
        <w:t xml:space="preserve"> diz aqui ter encontrado «professores dedicadíssimos, um ambiente de estímulo ao conhecimento e à investigação». «A minha experiência mudou a minha vida», declarou Laura Esperança, destacando ainda o «papel que o IPLeiria tem na região, a entidade que traz mais pessoas à cidade: há uma Leiria antes do Politécnico, e uma Leiria muito melhor depois do Politécnico». </w:t>
      </w:r>
    </w:p>
    <w:p w:rsidR="001E5172" w:rsidRDefault="001E5172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1E5172" w:rsidRDefault="001E5172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Isabel Rocha, antiga docente da Escola, terminou a conferência abordando alguns projetos de matemática para e com a comunidade, que a ESECS tem vindo a desenvolver ao longo dos anos na região. Seguiu-se a apresentação do livro “Outro Deus para </w:t>
      </w:r>
      <w:proofErr w:type="spellStart"/>
      <w:r>
        <w:rPr>
          <w:rFonts w:ascii="Arial" w:hAnsi="Arial" w:cs="Arial"/>
          <w:sz w:val="20"/>
          <w:szCs w:val="20"/>
        </w:rPr>
        <w:t>Osphitos</w:t>
      </w:r>
      <w:proofErr w:type="spellEnd"/>
      <w:r>
        <w:rPr>
          <w:rFonts w:ascii="Arial" w:hAnsi="Arial" w:cs="Arial"/>
          <w:sz w:val="20"/>
          <w:szCs w:val="20"/>
        </w:rPr>
        <w:t>”, de António Franco, antigo docente da ESECS, e a visita inaugural à biblioteca da Escola, depois de remodelada.</w:t>
      </w:r>
    </w:p>
    <w:p w:rsidR="00141EF0" w:rsidRDefault="00141EF0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02665E" w:rsidRDefault="007C5707" w:rsidP="00A576CC">
      <w:pPr>
        <w:spacing w:after="240" w:line="276" w:lineRule="auto"/>
        <w:ind w:left="-284" w:right="-567"/>
        <w:jc w:val="both"/>
        <w:rPr>
          <w:rFonts w:ascii="Arial" w:hAnsi="Arial" w:cs="Arial"/>
          <w:b/>
          <w:sz w:val="20"/>
          <w:szCs w:val="20"/>
        </w:rPr>
      </w:pPr>
      <w:r w:rsidRPr="007A5EA5">
        <w:rPr>
          <w:rFonts w:ascii="Arial" w:hAnsi="Arial" w:cs="Arial"/>
          <w:b/>
          <w:sz w:val="20"/>
          <w:szCs w:val="20"/>
        </w:rPr>
        <w:t xml:space="preserve">Leiria, </w:t>
      </w:r>
      <w:r w:rsidR="00D16B9A">
        <w:rPr>
          <w:rFonts w:ascii="Arial" w:hAnsi="Arial" w:cs="Arial"/>
          <w:b/>
          <w:sz w:val="20"/>
          <w:szCs w:val="20"/>
        </w:rPr>
        <w:t>11</w:t>
      </w:r>
      <w:r w:rsidRPr="007A5EA5">
        <w:rPr>
          <w:rFonts w:ascii="Arial" w:hAnsi="Arial" w:cs="Arial"/>
          <w:b/>
          <w:sz w:val="20"/>
          <w:szCs w:val="20"/>
        </w:rPr>
        <w:t xml:space="preserve"> de </w:t>
      </w:r>
      <w:r w:rsidR="005837A5">
        <w:rPr>
          <w:rFonts w:ascii="Arial" w:hAnsi="Arial" w:cs="Arial"/>
          <w:b/>
          <w:sz w:val="20"/>
          <w:szCs w:val="20"/>
        </w:rPr>
        <w:t xml:space="preserve">novembro </w:t>
      </w:r>
      <w:r w:rsidR="0092087A">
        <w:rPr>
          <w:rFonts w:ascii="Arial" w:hAnsi="Arial" w:cs="Arial"/>
          <w:b/>
          <w:sz w:val="20"/>
          <w:szCs w:val="20"/>
        </w:rPr>
        <w:t>de 2015</w:t>
      </w:r>
    </w:p>
    <w:p w:rsidR="001E5172" w:rsidRDefault="001E5172" w:rsidP="001E5172">
      <w:pPr>
        <w:spacing w:line="276" w:lineRule="auto"/>
        <w:ind w:left="-284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:rsidR="001E5172" w:rsidRPr="001E5172" w:rsidRDefault="001E5172" w:rsidP="00A576CC">
      <w:pPr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D16B9A">
        <w:rPr>
          <w:rFonts w:ascii="Arial" w:hAnsi="Arial" w:cs="Arial"/>
          <w:sz w:val="20"/>
          <w:szCs w:val="20"/>
        </w:rPr>
        <w:t>Fotografias</w:t>
      </w:r>
    </w:p>
    <w:p w:rsidR="007C5707" w:rsidRPr="007A5EA5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7A5EA5">
        <w:rPr>
          <w:rFonts w:ascii="Arial" w:hAnsi="Arial" w:cs="Arial"/>
          <w:b/>
          <w:sz w:val="20"/>
        </w:rPr>
        <w:t>Para mais informações contactar:</w:t>
      </w:r>
    </w:p>
    <w:p w:rsidR="007C5707" w:rsidRPr="007A5EA5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>Midlandcom – Consultores em Comunicação</w:t>
      </w:r>
    </w:p>
    <w:p w:rsidR="007C5707" w:rsidRPr="007A5EA5" w:rsidRDefault="002C69B8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 xml:space="preserve">Ana </w:t>
      </w:r>
      <w:r w:rsidR="0092087A">
        <w:rPr>
          <w:rFonts w:ascii="Arial" w:hAnsi="Arial" w:cs="Arial"/>
          <w:sz w:val="20"/>
        </w:rPr>
        <w:t>Frazão Rodrigues</w:t>
      </w:r>
      <w:r w:rsidR="007C5707" w:rsidRPr="007A5EA5">
        <w:rPr>
          <w:rFonts w:ascii="Arial" w:hAnsi="Arial" w:cs="Arial"/>
          <w:sz w:val="20"/>
        </w:rPr>
        <w:t xml:space="preserve"> * 939 234 5</w:t>
      </w:r>
      <w:r w:rsidR="0092087A">
        <w:rPr>
          <w:rFonts w:ascii="Arial" w:hAnsi="Arial" w:cs="Arial"/>
          <w:sz w:val="20"/>
        </w:rPr>
        <w:t>0</w:t>
      </w:r>
      <w:r w:rsidRPr="007A5EA5">
        <w:rPr>
          <w:rFonts w:ascii="Arial" w:hAnsi="Arial" w:cs="Arial"/>
          <w:sz w:val="20"/>
        </w:rPr>
        <w:t>8</w:t>
      </w:r>
      <w:r w:rsidR="007C5707" w:rsidRPr="007A5EA5">
        <w:rPr>
          <w:rFonts w:ascii="Arial" w:hAnsi="Arial" w:cs="Arial"/>
          <w:sz w:val="20"/>
        </w:rPr>
        <w:t xml:space="preserve"> * 244 859 130 * </w:t>
      </w:r>
      <w:hyperlink r:id="rId9" w:history="1">
        <w:r w:rsidR="0092087A" w:rsidRPr="00A81A74">
          <w:rPr>
            <w:rStyle w:val="Hiperligao"/>
            <w:rFonts w:ascii="Arial" w:hAnsi="Arial" w:cs="Arial"/>
            <w:sz w:val="20"/>
          </w:rPr>
          <w:t>afr@midlandcom.pt</w:t>
        </w:r>
      </w:hyperlink>
      <w:r w:rsidR="0092087A">
        <w:rPr>
          <w:rFonts w:ascii="Arial" w:hAnsi="Arial" w:cs="Arial"/>
          <w:sz w:val="20"/>
        </w:rPr>
        <w:t xml:space="preserve"> </w:t>
      </w:r>
    </w:p>
    <w:p w:rsidR="001704A9" w:rsidRPr="000473FD" w:rsidRDefault="0092087A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 xml:space="preserve">Ana Marta Carvalho * 939 234 518 * 244 859 130 * </w:t>
      </w:r>
      <w:hyperlink r:id="rId10" w:history="1">
        <w:r w:rsidRPr="00A81A74">
          <w:rPr>
            <w:rStyle w:val="Hiperligao"/>
            <w:rFonts w:ascii="Arial" w:hAnsi="Arial" w:cs="Arial"/>
            <w:sz w:val="20"/>
          </w:rPr>
          <w:t>amc@midlandcom.pt</w:t>
        </w:r>
      </w:hyperlink>
      <w:bookmarkEnd w:id="0"/>
    </w:p>
    <w:sectPr w:rsidR="001704A9" w:rsidRPr="000473FD" w:rsidSect="007C570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72B0B"/>
    <w:multiLevelType w:val="hybridMultilevel"/>
    <w:tmpl w:val="12D82EC0"/>
    <w:lvl w:ilvl="0" w:tplc="1786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0A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4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AA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6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24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4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B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187"/>
    <w:multiLevelType w:val="hybridMultilevel"/>
    <w:tmpl w:val="D03889BE"/>
    <w:lvl w:ilvl="0" w:tplc="3D6A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C7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4E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2A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1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82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B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61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05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E0"/>
    <w:multiLevelType w:val="hybridMultilevel"/>
    <w:tmpl w:val="E320ECF2"/>
    <w:lvl w:ilvl="0" w:tplc="7F78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69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EA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42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80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84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EE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2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E5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35F6"/>
    <w:multiLevelType w:val="hybridMultilevel"/>
    <w:tmpl w:val="CFAEC248"/>
    <w:lvl w:ilvl="0" w:tplc="EB0E1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AA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C5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49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E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B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04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2337E"/>
    <w:multiLevelType w:val="hybridMultilevel"/>
    <w:tmpl w:val="328CB536"/>
    <w:lvl w:ilvl="0" w:tplc="41024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6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C2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82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EB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08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D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4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67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E453C"/>
    <w:multiLevelType w:val="hybridMultilevel"/>
    <w:tmpl w:val="B44C4BD8"/>
    <w:lvl w:ilvl="0" w:tplc="D85A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8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6B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E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F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6D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3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D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BA8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D595F"/>
    <w:multiLevelType w:val="hybridMultilevel"/>
    <w:tmpl w:val="C0CAAB78"/>
    <w:lvl w:ilvl="0" w:tplc="151E8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CE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4C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CF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7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C5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C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2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44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370AC"/>
    <w:multiLevelType w:val="hybridMultilevel"/>
    <w:tmpl w:val="B1CECB7C"/>
    <w:lvl w:ilvl="0" w:tplc="5F40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22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4A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5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8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23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1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06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E8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3"/>
    <w:rsid w:val="0002665E"/>
    <w:rsid w:val="000314A0"/>
    <w:rsid w:val="0004473F"/>
    <w:rsid w:val="000473FD"/>
    <w:rsid w:val="0006673E"/>
    <w:rsid w:val="00071A7E"/>
    <w:rsid w:val="000B4F5A"/>
    <w:rsid w:val="000B6D13"/>
    <w:rsid w:val="000E5623"/>
    <w:rsid w:val="000F3ABF"/>
    <w:rsid w:val="001169B0"/>
    <w:rsid w:val="001209F1"/>
    <w:rsid w:val="00133B3A"/>
    <w:rsid w:val="00141EF0"/>
    <w:rsid w:val="001704A9"/>
    <w:rsid w:val="00195B65"/>
    <w:rsid w:val="001E3A0E"/>
    <w:rsid w:val="001E5172"/>
    <w:rsid w:val="001E5EC5"/>
    <w:rsid w:val="001E69E3"/>
    <w:rsid w:val="001F72FA"/>
    <w:rsid w:val="00210B1F"/>
    <w:rsid w:val="00217FF5"/>
    <w:rsid w:val="002278C9"/>
    <w:rsid w:val="00263ED1"/>
    <w:rsid w:val="002761D1"/>
    <w:rsid w:val="00280CE0"/>
    <w:rsid w:val="002B69E0"/>
    <w:rsid w:val="002C69B8"/>
    <w:rsid w:val="00321D5F"/>
    <w:rsid w:val="003335D0"/>
    <w:rsid w:val="00333EB9"/>
    <w:rsid w:val="003476EA"/>
    <w:rsid w:val="00372E16"/>
    <w:rsid w:val="003B1778"/>
    <w:rsid w:val="003C5802"/>
    <w:rsid w:val="003C6916"/>
    <w:rsid w:val="004342A0"/>
    <w:rsid w:val="004479CD"/>
    <w:rsid w:val="0046469E"/>
    <w:rsid w:val="00464A82"/>
    <w:rsid w:val="004665DF"/>
    <w:rsid w:val="0047022F"/>
    <w:rsid w:val="004738D4"/>
    <w:rsid w:val="004823A9"/>
    <w:rsid w:val="0048304F"/>
    <w:rsid w:val="004A3B1D"/>
    <w:rsid w:val="004A6F88"/>
    <w:rsid w:val="004A79BC"/>
    <w:rsid w:val="004B0924"/>
    <w:rsid w:val="004B3B83"/>
    <w:rsid w:val="004B3BB0"/>
    <w:rsid w:val="004B62C1"/>
    <w:rsid w:val="004C7DEF"/>
    <w:rsid w:val="004F21E6"/>
    <w:rsid w:val="004F2DD7"/>
    <w:rsid w:val="00501D18"/>
    <w:rsid w:val="00514698"/>
    <w:rsid w:val="00517DFB"/>
    <w:rsid w:val="00572A60"/>
    <w:rsid w:val="005837A5"/>
    <w:rsid w:val="00584F32"/>
    <w:rsid w:val="005E5273"/>
    <w:rsid w:val="005E5967"/>
    <w:rsid w:val="005F2DB8"/>
    <w:rsid w:val="00603403"/>
    <w:rsid w:val="00606E58"/>
    <w:rsid w:val="00611A21"/>
    <w:rsid w:val="00623CF8"/>
    <w:rsid w:val="00652BF4"/>
    <w:rsid w:val="00657D2F"/>
    <w:rsid w:val="00662194"/>
    <w:rsid w:val="0066476A"/>
    <w:rsid w:val="006A0075"/>
    <w:rsid w:val="006A5202"/>
    <w:rsid w:val="006B50A2"/>
    <w:rsid w:val="006B7B6C"/>
    <w:rsid w:val="006C7FA5"/>
    <w:rsid w:val="006F25EC"/>
    <w:rsid w:val="0070069A"/>
    <w:rsid w:val="007139AC"/>
    <w:rsid w:val="00742F81"/>
    <w:rsid w:val="00751BCE"/>
    <w:rsid w:val="0076229D"/>
    <w:rsid w:val="007752A5"/>
    <w:rsid w:val="0079603C"/>
    <w:rsid w:val="007A5EA5"/>
    <w:rsid w:val="007C5707"/>
    <w:rsid w:val="007F76E0"/>
    <w:rsid w:val="008232C5"/>
    <w:rsid w:val="008265A0"/>
    <w:rsid w:val="0087215F"/>
    <w:rsid w:val="00876B8C"/>
    <w:rsid w:val="00882EC5"/>
    <w:rsid w:val="00884525"/>
    <w:rsid w:val="00890AE8"/>
    <w:rsid w:val="00893E33"/>
    <w:rsid w:val="008B7758"/>
    <w:rsid w:val="0091684C"/>
    <w:rsid w:val="0092087A"/>
    <w:rsid w:val="009B2E9A"/>
    <w:rsid w:val="009D513F"/>
    <w:rsid w:val="009E0B09"/>
    <w:rsid w:val="009E5C06"/>
    <w:rsid w:val="00A1267C"/>
    <w:rsid w:val="00A46ECB"/>
    <w:rsid w:val="00A5236C"/>
    <w:rsid w:val="00A576CC"/>
    <w:rsid w:val="00A67549"/>
    <w:rsid w:val="00A83672"/>
    <w:rsid w:val="00AC4368"/>
    <w:rsid w:val="00AC61DC"/>
    <w:rsid w:val="00AF183D"/>
    <w:rsid w:val="00AF639F"/>
    <w:rsid w:val="00B12A13"/>
    <w:rsid w:val="00B169E0"/>
    <w:rsid w:val="00B241C1"/>
    <w:rsid w:val="00B34D69"/>
    <w:rsid w:val="00BA2DD8"/>
    <w:rsid w:val="00BB6075"/>
    <w:rsid w:val="00BF0B07"/>
    <w:rsid w:val="00BF1617"/>
    <w:rsid w:val="00BF347A"/>
    <w:rsid w:val="00C03B94"/>
    <w:rsid w:val="00C23DFC"/>
    <w:rsid w:val="00C768FE"/>
    <w:rsid w:val="00C86F03"/>
    <w:rsid w:val="00C904D1"/>
    <w:rsid w:val="00C92E6B"/>
    <w:rsid w:val="00C9742B"/>
    <w:rsid w:val="00CA4196"/>
    <w:rsid w:val="00CB7FAF"/>
    <w:rsid w:val="00CE1AD1"/>
    <w:rsid w:val="00D16B9A"/>
    <w:rsid w:val="00D208DE"/>
    <w:rsid w:val="00D2611A"/>
    <w:rsid w:val="00D50899"/>
    <w:rsid w:val="00D575D0"/>
    <w:rsid w:val="00D62504"/>
    <w:rsid w:val="00D725CD"/>
    <w:rsid w:val="00DC5637"/>
    <w:rsid w:val="00DC62A5"/>
    <w:rsid w:val="00DD20E5"/>
    <w:rsid w:val="00E00BBD"/>
    <w:rsid w:val="00E36E14"/>
    <w:rsid w:val="00E43D58"/>
    <w:rsid w:val="00E84AE4"/>
    <w:rsid w:val="00E85560"/>
    <w:rsid w:val="00ED31E4"/>
    <w:rsid w:val="00F42DE7"/>
    <w:rsid w:val="00F63CED"/>
    <w:rsid w:val="00F86D76"/>
    <w:rsid w:val="00FC0B1C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AA253E-ED39-4CD6-B8A6-BD6AF7A1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ter">
    <w:name w:val="Corpo de texto 2 Cará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ter">
    <w:name w:val="Rodapé Cará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ter">
    <w:name w:val="HTML pré-formatado Cará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ter"/>
    <w:uiPriority w:val="99"/>
    <w:unhideWhenUsed/>
    <w:rsid w:val="006E7385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4BF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ter">
    <w:name w:val="Cabeçalho 1 Cará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ter">
    <w:name w:val="Texto simples Cará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mc@midlandcom.p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B3E4-3C4A-442A-B90A-6BFCF583B54B}">
  <ds:schemaRefs/>
</ds:datastoreItem>
</file>

<file path=customXml/itemProps2.xml><?xml version="1.0" encoding="utf-8"?>
<ds:datastoreItem xmlns:ds="http://schemas.openxmlformats.org/officeDocument/2006/customXml" ds:itemID="{170D80CB-3403-4DB3-ABE5-0968433F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4435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Maria Joana Reis</cp:lastModifiedBy>
  <cp:revision>5</cp:revision>
  <cp:lastPrinted>2013-04-16T10:18:00Z</cp:lastPrinted>
  <dcterms:created xsi:type="dcterms:W3CDTF">2015-11-10T15:37:00Z</dcterms:created>
  <dcterms:modified xsi:type="dcterms:W3CDTF">2015-11-11T09:30:00Z</dcterms:modified>
</cp:coreProperties>
</file>