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783DA9A8" w14:textId="48066F5C" w:rsidR="00990BA8" w:rsidRPr="001F2552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AC12D4F" wp14:editId="4FF4099D">
            <wp:simplePos x="0" y="0"/>
            <wp:positionH relativeFrom="margin">
              <wp:posOffset>9892665</wp:posOffset>
            </wp:positionH>
            <wp:positionV relativeFrom="page">
              <wp:posOffset>142875</wp:posOffset>
            </wp:positionV>
            <wp:extent cx="1525905" cy="4311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F49">
        <w:rPr>
          <w:rFonts w:ascii="Arial" w:hAnsi="Arial" w:cs="Arial"/>
          <w:b/>
          <w:sz w:val="20"/>
          <w:szCs w:val="20"/>
        </w:rPr>
        <w:t xml:space="preserve">Estudantes de Enfermagem da </w:t>
      </w:r>
      <w:proofErr w:type="spellStart"/>
      <w:r w:rsidR="00320F49">
        <w:rPr>
          <w:rFonts w:ascii="Arial" w:hAnsi="Arial" w:cs="Arial"/>
          <w:b/>
          <w:sz w:val="20"/>
          <w:szCs w:val="20"/>
        </w:rPr>
        <w:t>ESSLei</w:t>
      </w:r>
      <w:proofErr w:type="spellEnd"/>
      <w:r w:rsidR="00320F49">
        <w:rPr>
          <w:rFonts w:ascii="Arial" w:hAnsi="Arial" w:cs="Arial"/>
          <w:b/>
          <w:sz w:val="20"/>
          <w:szCs w:val="20"/>
        </w:rPr>
        <w:t>/IPLeiria desmistificam ambiente hospitalar</w:t>
      </w:r>
    </w:p>
    <w:p w14:paraId="70A27C0D" w14:textId="624C411A" w:rsidR="00990BA8" w:rsidRPr="006061E7" w:rsidRDefault="00320F49" w:rsidP="00990BA8">
      <w:pPr>
        <w:spacing w:line="276" w:lineRule="auto"/>
        <w:ind w:left="-567" w:right="-567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noProof/>
          <w:sz w:val="32"/>
          <w:szCs w:val="32"/>
        </w:rPr>
        <w:t xml:space="preserve">Crianças </w:t>
      </w:r>
      <w:r w:rsidR="00F70BF0">
        <w:rPr>
          <w:rFonts w:ascii="Arial" w:hAnsi="Arial" w:cs="Arial"/>
          <w:b/>
          <w:noProof/>
          <w:sz w:val="32"/>
          <w:szCs w:val="32"/>
        </w:rPr>
        <w:t xml:space="preserve">em idade pré-escolar </w:t>
      </w:r>
      <w:r>
        <w:rPr>
          <w:rFonts w:ascii="Arial" w:hAnsi="Arial" w:cs="Arial"/>
          <w:b/>
          <w:noProof/>
          <w:sz w:val="32"/>
          <w:szCs w:val="32"/>
        </w:rPr>
        <w:t xml:space="preserve">da Batalha descobrem o </w:t>
      </w:r>
      <w:r w:rsidR="00F70BF0">
        <w:rPr>
          <w:rFonts w:ascii="Arial" w:hAnsi="Arial" w:cs="Arial"/>
          <w:b/>
          <w:noProof/>
          <w:sz w:val="32"/>
          <w:szCs w:val="32"/>
        </w:rPr>
        <w:t>“</w:t>
      </w:r>
      <w:r>
        <w:rPr>
          <w:rFonts w:ascii="Arial" w:hAnsi="Arial" w:cs="Arial"/>
          <w:b/>
          <w:noProof/>
          <w:sz w:val="32"/>
          <w:szCs w:val="32"/>
        </w:rPr>
        <w:t>Hospital da Bonecada</w:t>
      </w:r>
      <w:r w:rsidR="00F70BF0">
        <w:rPr>
          <w:rFonts w:ascii="Arial" w:hAnsi="Arial" w:cs="Arial"/>
          <w:b/>
          <w:noProof/>
          <w:sz w:val="32"/>
          <w:szCs w:val="32"/>
        </w:rPr>
        <w:t>”</w:t>
      </w:r>
    </w:p>
    <w:bookmarkEnd w:id="0"/>
    <w:p w14:paraId="247DFFD3" w14:textId="77777777" w:rsidR="00990BA8" w:rsidRPr="00135FD9" w:rsidRDefault="00990BA8" w:rsidP="00990BA8">
      <w:pPr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</w:p>
    <w:p w14:paraId="10CC1A4C" w14:textId="416BDB93" w:rsidR="00990BA8" w:rsidRDefault="00320F49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Estudantes voluntários do 4.º ano da licenciatura em Enfermagem da Escola Superior de Saúde do Politécnico de Leiria (</w:t>
      </w:r>
      <w:proofErr w:type="spellStart"/>
      <w:r>
        <w:rPr>
          <w:rFonts w:ascii="Arial" w:hAnsi="Arial" w:cs="Arial"/>
          <w:sz w:val="20"/>
          <w:szCs w:val="20"/>
        </w:rPr>
        <w:t>ESSLei</w:t>
      </w:r>
      <w:proofErr w:type="spellEnd"/>
      <w:r>
        <w:rPr>
          <w:rFonts w:ascii="Arial" w:hAnsi="Arial" w:cs="Arial"/>
          <w:sz w:val="20"/>
          <w:szCs w:val="20"/>
        </w:rPr>
        <w:t xml:space="preserve">/IPLeiria) montaram no dia 21 de abril o “Hospital da Bonecada” para cerca de 210 crianças em idade pré-escolar de dez infantários da região da Batalha. Através de várias atividades lúdicas, culturais e pedagógicas, que decorreram entre as 9h30 e as 16h00, os voluntários desmistificaram todo </w:t>
      </w:r>
      <w:r w:rsidR="00F70BF0">
        <w:rPr>
          <w:rFonts w:ascii="Arial" w:hAnsi="Arial" w:cs="Arial"/>
          <w:sz w:val="20"/>
          <w:szCs w:val="20"/>
        </w:rPr>
        <w:t>o contexto hospitalar, que muitas vezes está associado a medo, dor e trauma.</w:t>
      </w:r>
    </w:p>
    <w:p w14:paraId="049E890D" w14:textId="060279CA" w:rsidR="00F70BF0" w:rsidRDefault="00F70BF0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crianças contactaram com o ambiente hospitalar, de prestação de cuidados de saúde e familiarizaram-se com este n</w:t>
      </w:r>
      <w:r w:rsidR="000A420E">
        <w:rPr>
          <w:rFonts w:ascii="Arial" w:hAnsi="Arial" w:cs="Arial"/>
          <w:sz w:val="20"/>
          <w:szCs w:val="20"/>
        </w:rPr>
        <w:t>ovo panorama, bem como a intera</w:t>
      </w:r>
      <w:r>
        <w:rPr>
          <w:rFonts w:ascii="Arial" w:hAnsi="Arial" w:cs="Arial"/>
          <w:sz w:val="20"/>
          <w:szCs w:val="20"/>
        </w:rPr>
        <w:t xml:space="preserve">ção com os profissionais de saúde, instrumentos e procedimentos. «Esta iniciativa contribuiu para dar uma nova abordagem às crianças sobre o meio hospitalar e as práticas comuns que lhe são inerentes, bem como contribuiu para que os estudantes de Enfermagem desenvolvessem um pensamento crítico e reflexivo para a resolução de problemas e capacidades de </w:t>
      </w:r>
      <w:proofErr w:type="spellStart"/>
      <w:r>
        <w:rPr>
          <w:rFonts w:ascii="Arial" w:hAnsi="Arial" w:cs="Arial"/>
          <w:sz w:val="20"/>
          <w:szCs w:val="20"/>
        </w:rPr>
        <w:t>conceção</w:t>
      </w:r>
      <w:proofErr w:type="spellEnd"/>
      <w:r>
        <w:rPr>
          <w:rFonts w:ascii="Arial" w:hAnsi="Arial" w:cs="Arial"/>
          <w:sz w:val="20"/>
          <w:szCs w:val="20"/>
        </w:rPr>
        <w:t xml:space="preserve">, planeamento, execução e avaliação de programas de intervenção, orientados para crianças», esclarece Clarisse Louro, diretora da </w:t>
      </w:r>
      <w:proofErr w:type="spellStart"/>
      <w:r>
        <w:rPr>
          <w:rFonts w:ascii="Arial" w:hAnsi="Arial" w:cs="Arial"/>
          <w:sz w:val="20"/>
          <w:szCs w:val="20"/>
        </w:rPr>
        <w:t>ESSLei</w:t>
      </w:r>
      <w:proofErr w:type="spellEnd"/>
      <w:r>
        <w:rPr>
          <w:rFonts w:ascii="Arial" w:hAnsi="Arial" w:cs="Arial"/>
          <w:sz w:val="20"/>
          <w:szCs w:val="20"/>
        </w:rPr>
        <w:t>/IPLeiria.</w:t>
      </w:r>
    </w:p>
    <w:p w14:paraId="6CE5A806" w14:textId="37366F32" w:rsidR="00F70BF0" w:rsidRDefault="00F70BF0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iniciativa foi organizada pela direção do Agrupamento de Escolas da Batalha, e o “Hospital da Bonecada” foi supervisionado por uma equipa pedagógica de docentes do Departamento de Ciências de Enfermagem da </w:t>
      </w:r>
      <w:proofErr w:type="spellStart"/>
      <w:r>
        <w:rPr>
          <w:rFonts w:ascii="Arial" w:hAnsi="Arial" w:cs="Arial"/>
          <w:sz w:val="20"/>
          <w:szCs w:val="20"/>
        </w:rPr>
        <w:t>ESSLei</w:t>
      </w:r>
      <w:proofErr w:type="spellEnd"/>
      <w:r>
        <w:rPr>
          <w:rFonts w:ascii="Arial" w:hAnsi="Arial" w:cs="Arial"/>
          <w:sz w:val="20"/>
          <w:szCs w:val="20"/>
        </w:rPr>
        <w:t>/IPLeiria.</w:t>
      </w:r>
    </w:p>
    <w:p w14:paraId="066240EE" w14:textId="1C1D3148" w:rsidR="00990BA8" w:rsidRDefault="00990BA8" w:rsidP="00990BA8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22205DF5" w14:textId="56EC6B94" w:rsidR="00990BA8" w:rsidRDefault="00990BA8" w:rsidP="00990BA8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Fotografia da </w:t>
      </w:r>
      <w:r w:rsidR="00320F49">
        <w:rPr>
          <w:rFonts w:ascii="Arial" w:hAnsi="Arial" w:cs="Arial"/>
          <w:sz w:val="20"/>
          <w:szCs w:val="20"/>
        </w:rPr>
        <w:t>iniciativa</w:t>
      </w:r>
      <w:r>
        <w:rPr>
          <w:rFonts w:ascii="Arial" w:hAnsi="Arial" w:cs="Arial"/>
          <w:sz w:val="20"/>
          <w:szCs w:val="20"/>
        </w:rPr>
        <w:t>.</w:t>
      </w:r>
    </w:p>
    <w:p w14:paraId="17C05052" w14:textId="77777777" w:rsidR="00990BA8" w:rsidRPr="00540507" w:rsidRDefault="00990BA8" w:rsidP="00990BA8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0612D347" w14:textId="111CEEC6" w:rsidR="00990BA8" w:rsidRPr="00E154D0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52754F">
        <w:rPr>
          <w:rFonts w:ascii="Arial" w:hAnsi="Arial" w:cs="Arial"/>
          <w:b/>
          <w:sz w:val="20"/>
          <w:szCs w:val="20"/>
        </w:rPr>
        <w:t>27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320F49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2017</w:t>
      </w:r>
    </w:p>
    <w:p w14:paraId="1B3FED1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7E782C5A" w14:textId="77777777" w:rsidR="00990BA8" w:rsidRPr="001A78C7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3D293E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p w14:paraId="27F7C6D2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34A6916" w14:textId="77777777" w:rsidR="00990BA8" w:rsidRDefault="00990BA8" w:rsidP="00990BA8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610E2F69" w14:textId="77777777" w:rsidR="00990BA8" w:rsidRPr="00E6000E" w:rsidRDefault="00990BA8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7430C495" w14:textId="6021A4AC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5739A" w14:textId="77777777" w:rsidR="008D0454" w:rsidRDefault="008D0454" w:rsidP="009F3B06">
      <w:r>
        <w:separator/>
      </w:r>
    </w:p>
  </w:endnote>
  <w:endnote w:type="continuationSeparator" w:id="0">
    <w:p w14:paraId="5C525EEC" w14:textId="77777777" w:rsidR="008D0454" w:rsidRDefault="008D0454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52207" w14:textId="77777777" w:rsidR="008D0454" w:rsidRDefault="008D0454" w:rsidP="009F3B06">
      <w:r>
        <w:separator/>
      </w:r>
    </w:p>
  </w:footnote>
  <w:footnote w:type="continuationSeparator" w:id="0">
    <w:p w14:paraId="67F3FD64" w14:textId="77777777" w:rsidR="008D0454" w:rsidRDefault="008D0454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420E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3BEC"/>
    <w:rsid w:val="00286635"/>
    <w:rsid w:val="002A7105"/>
    <w:rsid w:val="002E47EE"/>
    <w:rsid w:val="003020C7"/>
    <w:rsid w:val="003108F0"/>
    <w:rsid w:val="003125D5"/>
    <w:rsid w:val="00320F49"/>
    <w:rsid w:val="00343181"/>
    <w:rsid w:val="00351EC3"/>
    <w:rsid w:val="00353CC1"/>
    <w:rsid w:val="003541AC"/>
    <w:rsid w:val="00355FEB"/>
    <w:rsid w:val="00385976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A5DB1"/>
    <w:rsid w:val="004B7002"/>
    <w:rsid w:val="004C1AA6"/>
    <w:rsid w:val="004C424C"/>
    <w:rsid w:val="004C7080"/>
    <w:rsid w:val="004C73FC"/>
    <w:rsid w:val="004D6BEE"/>
    <w:rsid w:val="004E1687"/>
    <w:rsid w:val="004E255B"/>
    <w:rsid w:val="004F49F0"/>
    <w:rsid w:val="005123B9"/>
    <w:rsid w:val="00526E0A"/>
    <w:rsid w:val="0052754F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0454"/>
    <w:rsid w:val="008D7977"/>
    <w:rsid w:val="008F4B97"/>
    <w:rsid w:val="00900ED8"/>
    <w:rsid w:val="009168CB"/>
    <w:rsid w:val="0093250D"/>
    <w:rsid w:val="00935038"/>
    <w:rsid w:val="00935A2F"/>
    <w:rsid w:val="00955A53"/>
    <w:rsid w:val="00990BA8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A41F1"/>
    <w:rsid w:val="00DA576F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70BF0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mc@midlandcom.pt" TargetMode="External"/><Relationship Id="rId10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6A8592-67DE-BD43-BB3B-4A44C3EE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2017-04-27T16:23:00Z</cp:lastPrinted>
  <dcterms:created xsi:type="dcterms:W3CDTF">2017-04-27T16:24:00Z</dcterms:created>
  <dcterms:modified xsi:type="dcterms:W3CDTF">2017-04-27T16:24:00Z</dcterms:modified>
</cp:coreProperties>
</file>