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59777" w14:textId="77777777" w:rsidR="0054072B" w:rsidRDefault="0054072B" w:rsidP="0054072B">
      <w:pPr>
        <w:jc w:val="both"/>
        <w:rPr>
          <w:rFonts w:ascii="Arial" w:hAnsi="Arial" w:cs="Arial"/>
          <w:b/>
          <w:sz w:val="20"/>
          <w:szCs w:val="20"/>
        </w:rPr>
      </w:pPr>
    </w:p>
    <w:p w14:paraId="78B0EBD1" w14:textId="77777777" w:rsidR="0054072B" w:rsidRDefault="0054072B" w:rsidP="0054072B">
      <w:pPr>
        <w:ind w:left="-567"/>
        <w:jc w:val="both"/>
        <w:rPr>
          <w:rFonts w:ascii="Arial" w:hAnsi="Arial" w:cs="Arial"/>
          <w:b/>
          <w:sz w:val="20"/>
          <w:szCs w:val="20"/>
        </w:rPr>
      </w:pPr>
      <w:r w:rsidRPr="0054072B">
        <w:rPr>
          <w:rFonts w:ascii="Arial" w:hAnsi="Arial" w:cs="Arial"/>
          <w:b/>
          <w:sz w:val="20"/>
          <w:szCs w:val="20"/>
        </w:rPr>
        <w:t>Nuno Mangas, presidente do Politécnico de Leiria</w:t>
      </w:r>
    </w:p>
    <w:p w14:paraId="0E508DF8" w14:textId="77777777" w:rsidR="0054072B" w:rsidRPr="0054072B" w:rsidRDefault="0054072B" w:rsidP="0054072B">
      <w:pPr>
        <w:ind w:left="-567"/>
        <w:jc w:val="both"/>
        <w:rPr>
          <w:rFonts w:ascii="Arial" w:hAnsi="Arial" w:cs="Arial"/>
          <w:b/>
          <w:sz w:val="20"/>
          <w:szCs w:val="20"/>
        </w:rPr>
      </w:pPr>
    </w:p>
    <w:p w14:paraId="25D22185" w14:textId="77777777" w:rsidR="0054072B" w:rsidRPr="0054072B" w:rsidRDefault="0054072B" w:rsidP="0054072B">
      <w:pPr>
        <w:ind w:left="-567"/>
        <w:jc w:val="both"/>
        <w:rPr>
          <w:rFonts w:ascii="Arial" w:hAnsi="Arial" w:cs="Arial"/>
          <w:b/>
          <w:sz w:val="30"/>
          <w:szCs w:val="30"/>
        </w:rPr>
      </w:pPr>
      <w:r w:rsidRPr="0054072B">
        <w:rPr>
          <w:rFonts w:ascii="Arial" w:hAnsi="Arial" w:cs="Arial"/>
          <w:b/>
          <w:sz w:val="30"/>
          <w:szCs w:val="30"/>
        </w:rPr>
        <w:t>«O Politécnico de Leiria quer exercer a sua missão na sua plenitude, e por isso quer ter a capacidade legal de conferir doutoramento»</w:t>
      </w:r>
    </w:p>
    <w:p w14:paraId="5B6F93E9" w14:textId="77777777" w:rsidR="00E6000E" w:rsidRPr="00E6000E" w:rsidRDefault="00E6000E" w:rsidP="00E6000E">
      <w:pPr>
        <w:spacing w:line="276" w:lineRule="auto"/>
        <w:ind w:left="-567" w:right="-567"/>
        <w:jc w:val="both"/>
        <w:rPr>
          <w:rFonts w:ascii="Arial" w:hAnsi="Arial" w:cs="Arial"/>
          <w:b/>
          <w:sz w:val="20"/>
          <w:szCs w:val="20"/>
        </w:rPr>
      </w:pPr>
    </w:p>
    <w:p w14:paraId="5D1FD8D7" w14:textId="371789FB" w:rsidR="0054072B" w:rsidRDefault="0054072B" w:rsidP="0054072B">
      <w:pPr>
        <w:ind w:left="-567"/>
        <w:jc w:val="both"/>
        <w:rPr>
          <w:rFonts w:ascii="Arial" w:hAnsi="Arial" w:cs="Arial"/>
          <w:sz w:val="20"/>
          <w:szCs w:val="20"/>
        </w:rPr>
      </w:pPr>
      <w:r w:rsidRPr="0054072B">
        <w:rPr>
          <w:rFonts w:ascii="Arial" w:hAnsi="Arial" w:cs="Arial"/>
          <w:sz w:val="20"/>
          <w:szCs w:val="20"/>
        </w:rPr>
        <w:t xml:space="preserve">«Porque queremos exercer a nossa missão na sua plenitude, queremos ter a capacidade legal de outorgar o grau de doutor. Porque temos ambição e queremos ir mais longe, definimos como orientação estratégica a nossa evolução para universidade», afirmou Nuno Mangas, presidente do Politécnico de Leiria, na sessão solene de abertura do ano </w:t>
      </w:r>
      <w:proofErr w:type="spellStart"/>
      <w:r w:rsidRPr="0054072B">
        <w:rPr>
          <w:rFonts w:ascii="Arial" w:hAnsi="Arial" w:cs="Arial"/>
          <w:sz w:val="20"/>
          <w:szCs w:val="20"/>
        </w:rPr>
        <w:t>letivo</w:t>
      </w:r>
      <w:proofErr w:type="spellEnd"/>
      <w:r w:rsidRPr="0054072B">
        <w:rPr>
          <w:rFonts w:ascii="Arial" w:hAnsi="Arial" w:cs="Arial"/>
          <w:sz w:val="20"/>
          <w:szCs w:val="20"/>
        </w:rPr>
        <w:t>. «Definimos esta orientação, não para deixarmos a nossa matriz, mas porque queremos poder responder às necessidades da nossa região e do país, e esta é a melhor forma de o servir</w:t>
      </w:r>
      <w:r>
        <w:rPr>
          <w:rFonts w:ascii="Arial" w:hAnsi="Arial" w:cs="Arial"/>
          <w:sz w:val="20"/>
          <w:szCs w:val="20"/>
        </w:rPr>
        <w:t>».</w:t>
      </w:r>
    </w:p>
    <w:p w14:paraId="09204C30" w14:textId="77777777" w:rsidR="0054072B" w:rsidRPr="0054072B" w:rsidRDefault="0054072B" w:rsidP="0054072B">
      <w:pPr>
        <w:ind w:left="-567"/>
        <w:jc w:val="both"/>
        <w:rPr>
          <w:rFonts w:ascii="Arial" w:hAnsi="Arial" w:cs="Arial"/>
          <w:sz w:val="20"/>
          <w:szCs w:val="20"/>
        </w:rPr>
      </w:pPr>
    </w:p>
    <w:p w14:paraId="29CE9230" w14:textId="77777777" w:rsidR="0054072B" w:rsidRDefault="0054072B" w:rsidP="0054072B">
      <w:pPr>
        <w:ind w:left="-567"/>
        <w:jc w:val="both"/>
        <w:rPr>
          <w:rFonts w:ascii="Arial" w:hAnsi="Arial" w:cs="Arial"/>
          <w:sz w:val="20"/>
          <w:szCs w:val="20"/>
        </w:rPr>
      </w:pPr>
      <w:r w:rsidRPr="0054072B">
        <w:rPr>
          <w:rFonts w:ascii="Arial" w:hAnsi="Arial" w:cs="Arial"/>
          <w:sz w:val="20"/>
          <w:szCs w:val="20"/>
        </w:rPr>
        <w:t xml:space="preserve">Na cerimónia, realizada pela primeira vez na Escola Superior de Turismo e Tecnologia do Mar, em Peniche, Nuno Mangas explicou que «consideramos prioritária a possibilidade da atribuição do grau de doutor para podermos desenvolver </w:t>
      </w:r>
      <w:proofErr w:type="spellStart"/>
      <w:r w:rsidRPr="0054072B">
        <w:rPr>
          <w:rFonts w:ascii="Arial" w:hAnsi="Arial" w:cs="Arial"/>
          <w:sz w:val="20"/>
          <w:szCs w:val="20"/>
        </w:rPr>
        <w:t>projetos</w:t>
      </w:r>
      <w:proofErr w:type="spellEnd"/>
      <w:r w:rsidRPr="0054072B">
        <w:rPr>
          <w:rFonts w:ascii="Arial" w:hAnsi="Arial" w:cs="Arial"/>
          <w:sz w:val="20"/>
          <w:szCs w:val="20"/>
        </w:rPr>
        <w:t xml:space="preserve"> de doutoramento em estreita articulação com o mundo do trabalho. Este passo é fundamental para respondermos às necessidades de inovação das nossas empresas, do tecido industrial da região, promovendo o desenvolvimento do país», ressalvando que «devem poder conferir o grau académico de doutor as instituições de ensino superior que, depois de avaliadas, pela Agência para Avaliação e Acreditação do Ensino Superior (A3ES) demonstrem ter competências para o fazer».</w:t>
      </w:r>
    </w:p>
    <w:p w14:paraId="1D153309" w14:textId="77777777" w:rsidR="0054072B" w:rsidRPr="0054072B" w:rsidRDefault="0054072B" w:rsidP="0054072B">
      <w:pPr>
        <w:ind w:left="-567"/>
        <w:jc w:val="both"/>
        <w:rPr>
          <w:rFonts w:ascii="Arial" w:hAnsi="Arial" w:cs="Arial"/>
          <w:sz w:val="20"/>
          <w:szCs w:val="20"/>
        </w:rPr>
      </w:pPr>
    </w:p>
    <w:p w14:paraId="74CB0C5B" w14:textId="77777777" w:rsidR="0054072B" w:rsidRDefault="0054072B" w:rsidP="0054072B">
      <w:pPr>
        <w:ind w:left="-567"/>
        <w:jc w:val="both"/>
        <w:rPr>
          <w:rFonts w:ascii="Arial" w:hAnsi="Arial" w:cs="Arial"/>
          <w:sz w:val="20"/>
          <w:szCs w:val="20"/>
        </w:rPr>
      </w:pPr>
      <w:r w:rsidRPr="0054072B">
        <w:rPr>
          <w:rFonts w:ascii="Arial" w:hAnsi="Arial" w:cs="Arial"/>
          <w:sz w:val="20"/>
          <w:szCs w:val="20"/>
        </w:rPr>
        <w:t xml:space="preserve">O responsável destacou os argumentos a favor da evolução da designação da instituição: «somos inovadores na formação e ela tem qualidade; a nossa investigação científica é relevante para a sociedade; temos </w:t>
      </w:r>
      <w:proofErr w:type="spellStart"/>
      <w:r w:rsidRPr="0054072B">
        <w:rPr>
          <w:rFonts w:ascii="Arial" w:hAnsi="Arial" w:cs="Arial"/>
          <w:sz w:val="20"/>
          <w:szCs w:val="20"/>
        </w:rPr>
        <w:t>infraestruturas</w:t>
      </w:r>
      <w:proofErr w:type="spellEnd"/>
      <w:r w:rsidRPr="0054072B">
        <w:rPr>
          <w:rFonts w:ascii="Arial" w:hAnsi="Arial" w:cs="Arial"/>
          <w:sz w:val="20"/>
          <w:szCs w:val="20"/>
        </w:rPr>
        <w:t xml:space="preserve"> adequadas à nossa missão e temos pessoas competentes e altamente qualificadas. Somos uma instituição aberta ao exterior, inclusiva, plural e multicultural onde imperam valores como o rigor, a exigência, a partilha e a tolerância». «Além disso, a nível internacional, as instituições de ensino superior designam-se, ou são conhecidas, por universidades, e a aposta estratégica do Politécnico de Leiria na internacionalização, ao nível da formação ou ao nível da investigação, esbarra frequentemente neste obstáculo, que está intimamente ligado à afirmação e reconhecimento social da instituição, no plano nacional, e particularmente, no plano internacional».</w:t>
      </w:r>
    </w:p>
    <w:p w14:paraId="5153935F" w14:textId="77777777" w:rsidR="0054072B" w:rsidRPr="0054072B" w:rsidRDefault="0054072B" w:rsidP="0054072B">
      <w:pPr>
        <w:ind w:left="-567"/>
        <w:jc w:val="both"/>
        <w:rPr>
          <w:rFonts w:ascii="Arial" w:hAnsi="Arial" w:cs="Arial"/>
          <w:sz w:val="20"/>
          <w:szCs w:val="20"/>
        </w:rPr>
      </w:pPr>
    </w:p>
    <w:p w14:paraId="2CA605DB" w14:textId="0E4978B5" w:rsidR="0054072B" w:rsidRDefault="0054072B" w:rsidP="0054072B">
      <w:pPr>
        <w:ind w:left="-567"/>
        <w:jc w:val="both"/>
        <w:rPr>
          <w:rFonts w:ascii="Arial" w:hAnsi="Arial" w:cs="Arial"/>
          <w:sz w:val="20"/>
          <w:szCs w:val="20"/>
        </w:rPr>
      </w:pPr>
      <w:r w:rsidRPr="0054072B">
        <w:rPr>
          <w:rFonts w:ascii="Arial" w:hAnsi="Arial" w:cs="Arial"/>
          <w:sz w:val="20"/>
          <w:szCs w:val="20"/>
        </w:rPr>
        <w:t xml:space="preserve">Nuno Mangas destacou ainda os outros eixos estratégicos definidos no Plano Estratégico 2020 do Politécnico de Leiria: investimento na qualidade e inovação do ensino, investimento na investigação e inovação ao serviço da sociedade, aposta nos </w:t>
      </w:r>
      <w:r w:rsidRPr="0054072B">
        <w:rPr>
          <w:rFonts w:ascii="Arial" w:hAnsi="Arial" w:cs="Arial"/>
          <w:i/>
          <w:sz w:val="20"/>
          <w:szCs w:val="20"/>
        </w:rPr>
        <w:t>campi</w:t>
      </w:r>
      <w:r w:rsidRPr="0054072B">
        <w:rPr>
          <w:rFonts w:ascii="Arial" w:hAnsi="Arial" w:cs="Arial"/>
          <w:sz w:val="20"/>
          <w:szCs w:val="20"/>
        </w:rPr>
        <w:t xml:space="preserve">, recursos e profissionais de excelência, e na internacionalização. Nuno Mangas ressalvou ainda outros dados: «ingressaram no Politécnico de Leiria este ano </w:t>
      </w:r>
      <w:proofErr w:type="spellStart"/>
      <w:r w:rsidRPr="0054072B">
        <w:rPr>
          <w:rFonts w:ascii="Arial" w:hAnsi="Arial" w:cs="Arial"/>
          <w:sz w:val="20"/>
          <w:szCs w:val="20"/>
        </w:rPr>
        <w:t>letivo</w:t>
      </w:r>
      <w:proofErr w:type="spellEnd"/>
      <w:r w:rsidRPr="0054072B">
        <w:rPr>
          <w:rFonts w:ascii="Arial" w:hAnsi="Arial" w:cs="Arial"/>
          <w:sz w:val="20"/>
          <w:szCs w:val="20"/>
        </w:rPr>
        <w:t>, em primeira vez, mais de 4</w:t>
      </w:r>
      <w:r>
        <w:rPr>
          <w:rFonts w:ascii="Arial" w:hAnsi="Arial" w:cs="Arial"/>
          <w:sz w:val="20"/>
          <w:szCs w:val="20"/>
        </w:rPr>
        <w:t>.</w:t>
      </w:r>
      <w:r w:rsidRPr="0054072B">
        <w:rPr>
          <w:rFonts w:ascii="Arial" w:hAnsi="Arial" w:cs="Arial"/>
          <w:sz w:val="20"/>
          <w:szCs w:val="20"/>
        </w:rPr>
        <w:t>000 novos estudantes, além de mais de 1.000 estudantes internacionais, de 60 nacionalidades diferentes».</w:t>
      </w:r>
    </w:p>
    <w:p w14:paraId="33A87F63" w14:textId="77777777" w:rsidR="0054072B" w:rsidRPr="0054072B" w:rsidRDefault="0054072B" w:rsidP="0054072B">
      <w:pPr>
        <w:ind w:left="-567"/>
        <w:jc w:val="both"/>
        <w:rPr>
          <w:rFonts w:ascii="Arial" w:hAnsi="Arial" w:cs="Arial"/>
          <w:sz w:val="20"/>
          <w:szCs w:val="20"/>
        </w:rPr>
      </w:pPr>
    </w:p>
    <w:p w14:paraId="783B73B4" w14:textId="77777777" w:rsidR="0054072B" w:rsidRDefault="0054072B" w:rsidP="0054072B">
      <w:pPr>
        <w:ind w:left="-567"/>
        <w:jc w:val="both"/>
        <w:rPr>
          <w:rFonts w:ascii="Arial" w:hAnsi="Arial" w:cs="Arial"/>
          <w:sz w:val="20"/>
          <w:szCs w:val="20"/>
        </w:rPr>
      </w:pPr>
      <w:r w:rsidRPr="0054072B">
        <w:rPr>
          <w:rFonts w:ascii="Arial" w:hAnsi="Arial" w:cs="Arial"/>
          <w:sz w:val="20"/>
          <w:szCs w:val="20"/>
        </w:rPr>
        <w:t xml:space="preserve">Pedro </w:t>
      </w:r>
      <w:proofErr w:type="spellStart"/>
      <w:r w:rsidRPr="0054072B">
        <w:rPr>
          <w:rFonts w:ascii="Arial" w:hAnsi="Arial" w:cs="Arial"/>
          <w:sz w:val="20"/>
          <w:szCs w:val="20"/>
        </w:rPr>
        <w:t>Lourtie</w:t>
      </w:r>
      <w:proofErr w:type="spellEnd"/>
      <w:r w:rsidRPr="0054072B">
        <w:rPr>
          <w:rFonts w:ascii="Arial" w:hAnsi="Arial" w:cs="Arial"/>
          <w:sz w:val="20"/>
          <w:szCs w:val="20"/>
        </w:rPr>
        <w:t xml:space="preserve">, presidente do Conselho Geral do Politécnico de Leiria e orador convidado da sessão solene, cuja oração de sapiência versou sobre “Diversidade no ensino superior: organização, missões e graus académicos”, «uma questão </w:t>
      </w:r>
      <w:proofErr w:type="spellStart"/>
      <w:r w:rsidRPr="0054072B">
        <w:rPr>
          <w:rFonts w:ascii="Arial" w:hAnsi="Arial" w:cs="Arial"/>
          <w:sz w:val="20"/>
          <w:szCs w:val="20"/>
        </w:rPr>
        <w:t>atual</w:t>
      </w:r>
      <w:proofErr w:type="spellEnd"/>
      <w:r w:rsidRPr="0054072B">
        <w:rPr>
          <w:rFonts w:ascii="Arial" w:hAnsi="Arial" w:cs="Arial"/>
          <w:sz w:val="20"/>
          <w:szCs w:val="20"/>
        </w:rPr>
        <w:t xml:space="preserve">: a identificação da limitação do desenvolvimento </w:t>
      </w:r>
      <w:proofErr w:type="gramStart"/>
      <w:r w:rsidRPr="0054072B">
        <w:rPr>
          <w:rFonts w:ascii="Arial" w:hAnsi="Arial" w:cs="Arial"/>
          <w:sz w:val="20"/>
          <w:szCs w:val="20"/>
        </w:rPr>
        <w:t>dos politécnicos baseada</w:t>
      </w:r>
      <w:proofErr w:type="gramEnd"/>
      <w:r w:rsidRPr="0054072B">
        <w:rPr>
          <w:rFonts w:ascii="Arial" w:hAnsi="Arial" w:cs="Arial"/>
          <w:sz w:val="20"/>
          <w:szCs w:val="20"/>
        </w:rPr>
        <w:t xml:space="preserve"> na impossibilidade de atribuição de doutoramento».</w:t>
      </w:r>
    </w:p>
    <w:p w14:paraId="622BC551" w14:textId="77777777" w:rsidR="0054072B" w:rsidRPr="0054072B" w:rsidRDefault="0054072B" w:rsidP="0054072B">
      <w:pPr>
        <w:ind w:left="-567"/>
        <w:jc w:val="both"/>
        <w:rPr>
          <w:rFonts w:ascii="Arial" w:hAnsi="Arial" w:cs="Arial"/>
          <w:sz w:val="20"/>
          <w:szCs w:val="20"/>
        </w:rPr>
      </w:pPr>
    </w:p>
    <w:p w14:paraId="1BD2B5BB" w14:textId="77777777" w:rsidR="0054072B" w:rsidRDefault="0054072B" w:rsidP="0054072B">
      <w:pPr>
        <w:ind w:left="-567"/>
        <w:jc w:val="both"/>
        <w:rPr>
          <w:rFonts w:ascii="Arial" w:hAnsi="Arial" w:cs="Arial"/>
          <w:sz w:val="20"/>
          <w:szCs w:val="20"/>
        </w:rPr>
      </w:pPr>
      <w:r w:rsidRPr="0054072B">
        <w:rPr>
          <w:rFonts w:ascii="Arial" w:hAnsi="Arial" w:cs="Arial"/>
          <w:sz w:val="20"/>
          <w:szCs w:val="20"/>
        </w:rPr>
        <w:t>O professor defende que «a diversidade no ensino superior precisa de ser questionada, não como um fim em si, mas como um instrumento ao serviço do desenvolvimento». «A diversidade é precisa e deve responder às solicitações do país.»</w:t>
      </w:r>
    </w:p>
    <w:p w14:paraId="443D91C9" w14:textId="77777777" w:rsidR="0054072B" w:rsidRPr="0054072B" w:rsidRDefault="0054072B" w:rsidP="0054072B">
      <w:pPr>
        <w:ind w:left="-567"/>
        <w:jc w:val="both"/>
        <w:rPr>
          <w:rFonts w:ascii="Arial" w:hAnsi="Arial" w:cs="Arial"/>
          <w:sz w:val="20"/>
          <w:szCs w:val="20"/>
        </w:rPr>
      </w:pPr>
    </w:p>
    <w:p w14:paraId="7D928BCA" w14:textId="77777777" w:rsidR="0054072B" w:rsidRDefault="0054072B" w:rsidP="0054072B">
      <w:pPr>
        <w:ind w:left="-567"/>
        <w:jc w:val="both"/>
        <w:rPr>
          <w:rFonts w:ascii="Arial" w:hAnsi="Arial" w:cs="Arial"/>
          <w:sz w:val="20"/>
          <w:szCs w:val="20"/>
        </w:rPr>
      </w:pPr>
      <w:r w:rsidRPr="0054072B">
        <w:rPr>
          <w:rFonts w:ascii="Arial" w:hAnsi="Arial" w:cs="Arial"/>
          <w:sz w:val="20"/>
          <w:szCs w:val="20"/>
        </w:rPr>
        <w:t>O professor traçou um perfil do ensino superior no estrangeiro, nomeadamente na Europa, onde as instituições politécnicas têm possibilidade de evoluir para universidade e/ou conferir doutoramentos. Já em Portugal, «o disposto no RJIES é, claramente, uma penalização para os politécnicos. Há uma desvalorização do subsistema politécnico face ao universitário, e esta é a raiz de problemas que dificilmente serão ultrapassados apenas pela afirmação de que ambos os subsistemas têm igual dignidade», defendeu.</w:t>
      </w:r>
    </w:p>
    <w:p w14:paraId="6D153E0A" w14:textId="77777777" w:rsidR="0054072B" w:rsidRPr="0054072B" w:rsidRDefault="0054072B" w:rsidP="0054072B">
      <w:pPr>
        <w:ind w:left="-567"/>
        <w:jc w:val="both"/>
        <w:rPr>
          <w:rFonts w:ascii="Arial" w:hAnsi="Arial" w:cs="Arial"/>
          <w:sz w:val="20"/>
          <w:szCs w:val="20"/>
        </w:rPr>
      </w:pPr>
      <w:bookmarkStart w:id="0" w:name="_GoBack"/>
      <w:bookmarkEnd w:id="0"/>
    </w:p>
    <w:p w14:paraId="7A09C1CF" w14:textId="77777777" w:rsidR="0054072B" w:rsidRDefault="0054072B" w:rsidP="0054072B">
      <w:pPr>
        <w:ind w:left="-567"/>
        <w:jc w:val="both"/>
        <w:rPr>
          <w:rFonts w:ascii="Arial" w:hAnsi="Arial" w:cs="Arial"/>
          <w:sz w:val="20"/>
          <w:szCs w:val="20"/>
        </w:rPr>
      </w:pPr>
      <w:r w:rsidRPr="0054072B">
        <w:rPr>
          <w:rFonts w:ascii="Arial" w:hAnsi="Arial" w:cs="Arial"/>
          <w:sz w:val="20"/>
          <w:szCs w:val="20"/>
        </w:rPr>
        <w:lastRenderedPageBreak/>
        <w:t xml:space="preserve">O único requisito que o IPLeiria não cumpre para ser universidade é não dar doutoramento, mas também não pode dar doutoramentos, porque não é universidade. Têm de ser criada condições para as intuições evoluírem», afirmou </w:t>
      </w:r>
      <w:proofErr w:type="spellStart"/>
      <w:r w:rsidRPr="0054072B">
        <w:rPr>
          <w:rFonts w:ascii="Arial" w:hAnsi="Arial" w:cs="Arial"/>
          <w:sz w:val="20"/>
          <w:szCs w:val="20"/>
        </w:rPr>
        <w:t>Lourtie</w:t>
      </w:r>
      <w:proofErr w:type="spellEnd"/>
      <w:r w:rsidRPr="0054072B">
        <w:rPr>
          <w:rFonts w:ascii="Arial" w:hAnsi="Arial" w:cs="Arial"/>
          <w:sz w:val="20"/>
          <w:szCs w:val="20"/>
        </w:rPr>
        <w:t>, concluindo que «a política para o ensino superior tem de ter em conta a necessidade de assegurar que há capacidade nacional de formação para dar resposta às necessidades do desenvolvimento do país, tendo igualmente em conta a procura individual, e a promoção da produção de conhecimento e da prestação de serviços qualificados que contribuam para o desenvolvimento socioeconómico e para a valorização internacional do país».</w:t>
      </w:r>
    </w:p>
    <w:p w14:paraId="090EB24D" w14:textId="77777777" w:rsidR="0054072B" w:rsidRPr="0054072B" w:rsidRDefault="0054072B" w:rsidP="0054072B">
      <w:pPr>
        <w:ind w:left="-567"/>
        <w:jc w:val="both"/>
        <w:rPr>
          <w:rFonts w:ascii="Arial" w:hAnsi="Arial" w:cs="Arial"/>
          <w:sz w:val="20"/>
          <w:szCs w:val="20"/>
        </w:rPr>
      </w:pPr>
    </w:p>
    <w:p w14:paraId="635D2519" w14:textId="77777777" w:rsidR="0054072B" w:rsidRDefault="0054072B" w:rsidP="0054072B">
      <w:pPr>
        <w:ind w:left="-567"/>
        <w:jc w:val="both"/>
        <w:rPr>
          <w:rFonts w:ascii="Arial" w:hAnsi="Arial" w:cs="Arial"/>
          <w:b/>
          <w:sz w:val="20"/>
          <w:szCs w:val="20"/>
        </w:rPr>
      </w:pPr>
      <w:r w:rsidRPr="0054072B">
        <w:rPr>
          <w:rFonts w:ascii="Arial" w:hAnsi="Arial" w:cs="Arial"/>
          <w:b/>
          <w:sz w:val="20"/>
          <w:szCs w:val="20"/>
        </w:rPr>
        <w:t xml:space="preserve">Pedro </w:t>
      </w:r>
      <w:proofErr w:type="spellStart"/>
      <w:r w:rsidRPr="0054072B">
        <w:rPr>
          <w:rFonts w:ascii="Arial" w:hAnsi="Arial" w:cs="Arial"/>
          <w:b/>
          <w:sz w:val="20"/>
          <w:szCs w:val="20"/>
        </w:rPr>
        <w:t>Lourtie</w:t>
      </w:r>
      <w:proofErr w:type="spellEnd"/>
      <w:r w:rsidRPr="0054072B">
        <w:rPr>
          <w:rFonts w:ascii="Arial" w:hAnsi="Arial" w:cs="Arial"/>
          <w:b/>
          <w:sz w:val="20"/>
          <w:szCs w:val="20"/>
        </w:rPr>
        <w:t xml:space="preserve"> professor honoris causa «pelo serviço prestado à sociedade»</w:t>
      </w:r>
    </w:p>
    <w:p w14:paraId="13DAE521" w14:textId="77777777" w:rsidR="0054072B" w:rsidRPr="0054072B" w:rsidRDefault="0054072B" w:rsidP="0054072B">
      <w:pPr>
        <w:ind w:left="-567"/>
        <w:jc w:val="both"/>
        <w:rPr>
          <w:rFonts w:ascii="Arial" w:hAnsi="Arial" w:cs="Arial"/>
          <w:b/>
          <w:sz w:val="20"/>
          <w:szCs w:val="20"/>
        </w:rPr>
      </w:pPr>
    </w:p>
    <w:p w14:paraId="07651683" w14:textId="77777777" w:rsidR="0054072B" w:rsidRPr="0054072B" w:rsidRDefault="0054072B" w:rsidP="0054072B">
      <w:pPr>
        <w:ind w:left="-567"/>
        <w:jc w:val="both"/>
        <w:rPr>
          <w:rFonts w:ascii="Arial" w:hAnsi="Arial" w:cs="Arial"/>
          <w:sz w:val="20"/>
          <w:szCs w:val="20"/>
        </w:rPr>
      </w:pPr>
      <w:r w:rsidRPr="0054072B">
        <w:rPr>
          <w:rFonts w:ascii="Arial" w:hAnsi="Arial" w:cs="Arial"/>
          <w:sz w:val="20"/>
          <w:szCs w:val="20"/>
        </w:rPr>
        <w:t xml:space="preserve">Na sessão de abertura do ano </w:t>
      </w:r>
      <w:proofErr w:type="spellStart"/>
      <w:r w:rsidRPr="0054072B">
        <w:rPr>
          <w:rFonts w:ascii="Arial" w:hAnsi="Arial" w:cs="Arial"/>
          <w:sz w:val="20"/>
          <w:szCs w:val="20"/>
        </w:rPr>
        <w:t>letivo</w:t>
      </w:r>
      <w:proofErr w:type="spellEnd"/>
      <w:r w:rsidRPr="0054072B">
        <w:rPr>
          <w:rFonts w:ascii="Arial" w:hAnsi="Arial" w:cs="Arial"/>
          <w:sz w:val="20"/>
          <w:szCs w:val="20"/>
        </w:rPr>
        <w:t xml:space="preserve">, o Politécnico de Leiria atribuiu o título honorífico de Professor </w:t>
      </w:r>
      <w:r w:rsidRPr="0054072B">
        <w:rPr>
          <w:rFonts w:ascii="Arial" w:hAnsi="Arial" w:cs="Arial"/>
          <w:i/>
          <w:sz w:val="20"/>
          <w:szCs w:val="20"/>
        </w:rPr>
        <w:t>Honoris Causa</w:t>
      </w:r>
      <w:r w:rsidRPr="0054072B">
        <w:rPr>
          <w:rFonts w:ascii="Arial" w:hAnsi="Arial" w:cs="Arial"/>
          <w:sz w:val="20"/>
          <w:szCs w:val="20"/>
        </w:rPr>
        <w:t xml:space="preserve"> ao Professor Pedro </w:t>
      </w:r>
      <w:proofErr w:type="spellStart"/>
      <w:r w:rsidRPr="0054072B">
        <w:rPr>
          <w:rFonts w:ascii="Arial" w:hAnsi="Arial" w:cs="Arial"/>
          <w:sz w:val="20"/>
          <w:szCs w:val="20"/>
        </w:rPr>
        <w:t>Lourtie</w:t>
      </w:r>
      <w:proofErr w:type="spellEnd"/>
      <w:r w:rsidRPr="0054072B">
        <w:rPr>
          <w:rFonts w:ascii="Arial" w:hAnsi="Arial" w:cs="Arial"/>
          <w:sz w:val="20"/>
          <w:szCs w:val="20"/>
        </w:rPr>
        <w:t xml:space="preserve">. A distinção é, nas palavras de Nuno Mangas, «o reconhecimento do mérito de uma personalidade que dedicou grande parte da sua vida ao ensino superior em Portugal, como professor, como dirigente, como investigador e como decisor político». </w:t>
      </w:r>
    </w:p>
    <w:p w14:paraId="1CDA5A8F" w14:textId="77777777" w:rsidR="0054072B" w:rsidRDefault="0054072B" w:rsidP="0054072B">
      <w:pPr>
        <w:ind w:left="-567"/>
        <w:jc w:val="both"/>
        <w:rPr>
          <w:rFonts w:ascii="Arial" w:hAnsi="Arial" w:cs="Arial"/>
          <w:sz w:val="20"/>
          <w:szCs w:val="20"/>
        </w:rPr>
      </w:pPr>
    </w:p>
    <w:p w14:paraId="4C1D5EAE" w14:textId="77777777" w:rsidR="0054072B" w:rsidRDefault="0054072B" w:rsidP="0054072B">
      <w:pPr>
        <w:ind w:left="-567"/>
        <w:jc w:val="both"/>
        <w:rPr>
          <w:rFonts w:ascii="Arial" w:hAnsi="Arial" w:cs="Arial"/>
          <w:sz w:val="20"/>
          <w:szCs w:val="20"/>
        </w:rPr>
      </w:pPr>
      <w:r w:rsidRPr="0054072B">
        <w:rPr>
          <w:rFonts w:ascii="Arial" w:hAnsi="Arial" w:cs="Arial"/>
          <w:sz w:val="20"/>
          <w:szCs w:val="20"/>
        </w:rPr>
        <w:t>«Queremos reconhecer um percurso profissional, o serviço prestado à sociedade, mas sobretudo dizer-lhe que temos muito orgulho e que nos sentimos muito honrados por passar a ser, também, um membro da nossa comunidade académica», disse Nuno Mangas.</w:t>
      </w:r>
    </w:p>
    <w:p w14:paraId="4F94DC75" w14:textId="77777777" w:rsidR="0054072B" w:rsidRDefault="0054072B" w:rsidP="0054072B">
      <w:pPr>
        <w:ind w:left="-567"/>
        <w:jc w:val="both"/>
        <w:rPr>
          <w:rFonts w:ascii="Arial" w:hAnsi="Arial" w:cs="Arial"/>
          <w:sz w:val="20"/>
          <w:szCs w:val="20"/>
        </w:rPr>
      </w:pPr>
    </w:p>
    <w:p w14:paraId="0B907426" w14:textId="77777777" w:rsidR="0054072B" w:rsidRPr="0054072B" w:rsidRDefault="0054072B" w:rsidP="0054072B">
      <w:pPr>
        <w:ind w:left="-567"/>
        <w:jc w:val="both"/>
        <w:rPr>
          <w:rFonts w:ascii="Arial" w:hAnsi="Arial" w:cs="Arial"/>
          <w:sz w:val="20"/>
          <w:szCs w:val="20"/>
        </w:rPr>
      </w:pPr>
    </w:p>
    <w:p w14:paraId="1DC610CE" w14:textId="77777777" w:rsidR="0054072B" w:rsidRDefault="0054072B" w:rsidP="0054072B">
      <w:pPr>
        <w:ind w:left="-567"/>
        <w:jc w:val="both"/>
        <w:rPr>
          <w:rFonts w:ascii="Arial" w:hAnsi="Arial" w:cs="Arial"/>
          <w:b/>
          <w:sz w:val="20"/>
          <w:szCs w:val="20"/>
        </w:rPr>
      </w:pPr>
      <w:proofErr w:type="gramStart"/>
      <w:r w:rsidRPr="0054072B">
        <w:rPr>
          <w:rFonts w:ascii="Arial" w:hAnsi="Arial" w:cs="Arial"/>
          <w:b/>
          <w:sz w:val="20"/>
          <w:szCs w:val="20"/>
        </w:rPr>
        <w:t>Relações de proximidade para afirmar</w:t>
      </w:r>
      <w:proofErr w:type="gramEnd"/>
      <w:r w:rsidRPr="0054072B">
        <w:rPr>
          <w:rFonts w:ascii="Arial" w:hAnsi="Arial" w:cs="Arial"/>
          <w:b/>
          <w:sz w:val="20"/>
          <w:szCs w:val="20"/>
        </w:rPr>
        <w:t xml:space="preserve"> o Oeste e o Mar</w:t>
      </w:r>
    </w:p>
    <w:p w14:paraId="7FD0E28F" w14:textId="77777777" w:rsidR="0054072B" w:rsidRPr="0054072B" w:rsidRDefault="0054072B" w:rsidP="0054072B">
      <w:pPr>
        <w:ind w:left="-567"/>
        <w:jc w:val="both"/>
        <w:rPr>
          <w:rFonts w:ascii="Arial" w:hAnsi="Arial" w:cs="Arial"/>
          <w:b/>
          <w:sz w:val="20"/>
          <w:szCs w:val="20"/>
        </w:rPr>
      </w:pPr>
    </w:p>
    <w:p w14:paraId="527F6F46" w14:textId="0EBA8818" w:rsidR="0054072B" w:rsidRDefault="0054072B" w:rsidP="0054072B">
      <w:pPr>
        <w:ind w:left="-567"/>
        <w:jc w:val="both"/>
        <w:rPr>
          <w:rFonts w:ascii="Arial" w:hAnsi="Arial" w:cs="Arial"/>
          <w:sz w:val="20"/>
          <w:szCs w:val="20"/>
        </w:rPr>
      </w:pPr>
      <w:r w:rsidRPr="0054072B">
        <w:rPr>
          <w:rFonts w:ascii="Arial" w:hAnsi="Arial" w:cs="Arial"/>
          <w:sz w:val="20"/>
          <w:szCs w:val="20"/>
        </w:rPr>
        <w:t xml:space="preserve">Na cerimónia que se realizou este ano na ESTM, o presidente do Politécnico de Leiria destacou que este é o «reconhecimento ao Oeste, à cidade de Peniche e ao notável trabalho que tem sido feito por estudantes, investigadores, professores e colaboradores, que fazem da ESTM/IPLeiria e do nosso centro de investigação CETEMARES um exemplo ao nível da formação, investigação e prestação de serviços à comunidade, nas áreas do turismo, das ciências alimentares, da biologia marinha e </w:t>
      </w:r>
      <w:proofErr w:type="gramStart"/>
      <w:r w:rsidRPr="0054072B">
        <w:rPr>
          <w:rFonts w:ascii="Arial" w:hAnsi="Arial" w:cs="Arial"/>
          <w:sz w:val="20"/>
          <w:szCs w:val="20"/>
        </w:rPr>
        <w:t>da</w:t>
      </w:r>
      <w:proofErr w:type="gramEnd"/>
      <w:r w:rsidRPr="0054072B">
        <w:rPr>
          <w:rFonts w:ascii="Arial" w:hAnsi="Arial" w:cs="Arial"/>
          <w:sz w:val="20"/>
          <w:szCs w:val="20"/>
        </w:rPr>
        <w:t xml:space="preserve"> </w:t>
      </w:r>
      <w:proofErr w:type="gramStart"/>
      <w:r w:rsidRPr="0054072B">
        <w:rPr>
          <w:rFonts w:ascii="Arial" w:hAnsi="Arial" w:cs="Arial"/>
          <w:sz w:val="20"/>
          <w:szCs w:val="20"/>
        </w:rPr>
        <w:t>biotecnologia</w:t>
      </w:r>
      <w:proofErr w:type="gramEnd"/>
      <w:r w:rsidRPr="0054072B">
        <w:rPr>
          <w:rFonts w:ascii="Arial" w:hAnsi="Arial" w:cs="Arial"/>
          <w:sz w:val="20"/>
          <w:szCs w:val="20"/>
        </w:rPr>
        <w:t xml:space="preserve">.» Jorge Amador, vice-presidente da Câmara Municipal de Peniche, destacou a importância significativa da ESTM para a economia e comunidade locais, além da inerente fixação de </w:t>
      </w:r>
      <w:proofErr w:type="spellStart"/>
      <w:r w:rsidRPr="0054072B">
        <w:rPr>
          <w:rFonts w:ascii="Arial" w:hAnsi="Arial" w:cs="Arial"/>
          <w:sz w:val="20"/>
          <w:szCs w:val="20"/>
        </w:rPr>
        <w:t>ativos</w:t>
      </w:r>
      <w:proofErr w:type="spellEnd"/>
      <w:r w:rsidRPr="0054072B">
        <w:rPr>
          <w:rFonts w:ascii="Arial" w:hAnsi="Arial" w:cs="Arial"/>
          <w:sz w:val="20"/>
          <w:szCs w:val="20"/>
        </w:rPr>
        <w:t xml:space="preserve"> no concelho, e da adjacente divulgação do mar e dos recursos naturais da região. Além disso, referiu, «a relação com o Politécnico de Leiria é excel</w:t>
      </w:r>
      <w:r>
        <w:rPr>
          <w:rFonts w:ascii="Arial" w:hAnsi="Arial" w:cs="Arial"/>
          <w:sz w:val="20"/>
          <w:szCs w:val="20"/>
        </w:rPr>
        <w:t>ente, e todos ganhamos com isso</w:t>
      </w:r>
      <w:r w:rsidRPr="0054072B">
        <w:rPr>
          <w:rFonts w:ascii="Arial" w:hAnsi="Arial" w:cs="Arial"/>
          <w:sz w:val="20"/>
          <w:szCs w:val="20"/>
        </w:rPr>
        <w:t>»</w:t>
      </w:r>
      <w:r>
        <w:rPr>
          <w:rFonts w:ascii="Arial" w:hAnsi="Arial" w:cs="Arial"/>
          <w:sz w:val="20"/>
          <w:szCs w:val="20"/>
        </w:rPr>
        <w:t>.</w:t>
      </w:r>
    </w:p>
    <w:p w14:paraId="3FC4945F" w14:textId="77777777" w:rsidR="0054072B" w:rsidRPr="0054072B" w:rsidRDefault="0054072B" w:rsidP="0054072B">
      <w:pPr>
        <w:ind w:left="-567"/>
        <w:jc w:val="both"/>
        <w:rPr>
          <w:rFonts w:ascii="Arial" w:hAnsi="Arial" w:cs="Arial"/>
          <w:sz w:val="20"/>
          <w:szCs w:val="20"/>
        </w:rPr>
      </w:pPr>
    </w:p>
    <w:p w14:paraId="7DDCB25C" w14:textId="2503BCF7" w:rsidR="0054072B" w:rsidRDefault="0054072B" w:rsidP="0054072B">
      <w:pPr>
        <w:ind w:left="-567"/>
        <w:jc w:val="both"/>
        <w:rPr>
          <w:rFonts w:ascii="Arial" w:hAnsi="Arial" w:cs="Arial"/>
          <w:sz w:val="20"/>
          <w:szCs w:val="20"/>
        </w:rPr>
      </w:pPr>
      <w:r w:rsidRPr="0054072B">
        <w:rPr>
          <w:rFonts w:ascii="Arial" w:hAnsi="Arial" w:cs="Arial"/>
          <w:sz w:val="20"/>
          <w:szCs w:val="20"/>
        </w:rPr>
        <w:t xml:space="preserve">Teve lugar na sessão solene de abertura do ano </w:t>
      </w:r>
      <w:proofErr w:type="spellStart"/>
      <w:r w:rsidRPr="0054072B">
        <w:rPr>
          <w:rFonts w:ascii="Arial" w:hAnsi="Arial" w:cs="Arial"/>
          <w:sz w:val="20"/>
          <w:szCs w:val="20"/>
        </w:rPr>
        <w:t>letivo</w:t>
      </w:r>
      <w:proofErr w:type="spellEnd"/>
      <w:r w:rsidRPr="0054072B">
        <w:rPr>
          <w:rFonts w:ascii="Arial" w:hAnsi="Arial" w:cs="Arial"/>
          <w:sz w:val="20"/>
          <w:szCs w:val="20"/>
        </w:rPr>
        <w:t xml:space="preserve"> a tradicional atribuição de bolsas e prémios de mérito: o Prémio IPLeiria – Mérito Ensino Secundário, entregues aos melhores estudantes que ingressaram nas licenciaturas do Politécnico de Leiria, assim como às escolas de origem - patrocinadas pela CGD; as bolsas de estudo Associação Páginas de Música, e as bolsas </w:t>
      </w:r>
      <w:proofErr w:type="spellStart"/>
      <w:r w:rsidRPr="0054072B">
        <w:rPr>
          <w:rFonts w:ascii="Arial" w:hAnsi="Arial" w:cs="Arial"/>
          <w:sz w:val="20"/>
          <w:szCs w:val="20"/>
        </w:rPr>
        <w:t>Lions</w:t>
      </w:r>
      <w:proofErr w:type="spellEnd"/>
      <w:r w:rsidRPr="0054072B">
        <w:rPr>
          <w:rFonts w:ascii="Arial" w:hAnsi="Arial" w:cs="Arial"/>
          <w:sz w:val="20"/>
          <w:szCs w:val="20"/>
        </w:rPr>
        <w:t xml:space="preserve"> Clube de Leiria, concedidas aos nossos estudantes com maiores dificuldades; e os Prémios </w:t>
      </w:r>
      <w:proofErr w:type="spellStart"/>
      <w:r w:rsidRPr="0054072B">
        <w:rPr>
          <w:rFonts w:ascii="Arial" w:hAnsi="Arial" w:cs="Arial"/>
          <w:sz w:val="20"/>
          <w:szCs w:val="20"/>
        </w:rPr>
        <w:t>I&amp;D+i</w:t>
      </w:r>
      <w:proofErr w:type="spellEnd"/>
      <w:r w:rsidRPr="0054072B">
        <w:rPr>
          <w:rFonts w:ascii="Arial" w:hAnsi="Arial" w:cs="Arial"/>
          <w:sz w:val="20"/>
          <w:szCs w:val="20"/>
        </w:rPr>
        <w:t xml:space="preserve"> Politécnico d</w:t>
      </w:r>
      <w:r>
        <w:rPr>
          <w:rFonts w:ascii="Arial" w:hAnsi="Arial" w:cs="Arial"/>
          <w:sz w:val="20"/>
          <w:szCs w:val="20"/>
        </w:rPr>
        <w:t>e</w:t>
      </w:r>
      <w:r w:rsidRPr="0054072B">
        <w:rPr>
          <w:rFonts w:ascii="Arial" w:hAnsi="Arial" w:cs="Arial"/>
          <w:sz w:val="20"/>
          <w:szCs w:val="20"/>
        </w:rPr>
        <w:t xml:space="preserve"> Leiria, que distingue os docentes e investigadores do IPLeiria que mais contribuíram para a visibilidade das unidades de investigação do politécnico e pelo esforço em prol do desenvolvimento do conhecimento.</w:t>
      </w:r>
    </w:p>
    <w:p w14:paraId="1B7504B5" w14:textId="77777777" w:rsidR="0054072B" w:rsidRPr="0054072B" w:rsidRDefault="0054072B" w:rsidP="0054072B">
      <w:pPr>
        <w:ind w:left="-567"/>
        <w:jc w:val="both"/>
        <w:rPr>
          <w:rFonts w:ascii="Arial" w:hAnsi="Arial" w:cs="Arial"/>
          <w:sz w:val="20"/>
          <w:szCs w:val="20"/>
        </w:rPr>
      </w:pPr>
    </w:p>
    <w:p w14:paraId="055ABF28" w14:textId="4C87DB8A" w:rsidR="0054072B" w:rsidRDefault="0054072B" w:rsidP="0054072B">
      <w:pPr>
        <w:ind w:left="-567"/>
        <w:jc w:val="both"/>
        <w:rPr>
          <w:rFonts w:ascii="Arial" w:hAnsi="Arial" w:cs="Arial"/>
          <w:sz w:val="20"/>
          <w:szCs w:val="20"/>
        </w:rPr>
      </w:pPr>
      <w:r w:rsidRPr="0054072B">
        <w:rPr>
          <w:rFonts w:ascii="Arial" w:hAnsi="Arial" w:cs="Arial"/>
          <w:sz w:val="20"/>
          <w:szCs w:val="20"/>
        </w:rPr>
        <w:t>Foram ainda ho</w:t>
      </w:r>
      <w:r>
        <w:rPr>
          <w:rFonts w:ascii="Arial" w:hAnsi="Arial" w:cs="Arial"/>
          <w:sz w:val="20"/>
          <w:szCs w:val="20"/>
        </w:rPr>
        <w:t>menageados os colaboradores do Politécnico de L</w:t>
      </w:r>
      <w:r w:rsidRPr="0054072B">
        <w:rPr>
          <w:rFonts w:ascii="Arial" w:hAnsi="Arial" w:cs="Arial"/>
          <w:sz w:val="20"/>
          <w:szCs w:val="20"/>
        </w:rPr>
        <w:t xml:space="preserve">eiria com mais de 25 anos de serviço. </w:t>
      </w:r>
      <w:r>
        <w:rPr>
          <w:rFonts w:ascii="Arial" w:hAnsi="Arial" w:cs="Arial"/>
          <w:sz w:val="20"/>
          <w:szCs w:val="20"/>
        </w:rPr>
        <w:t>Clementina Go</w:t>
      </w:r>
      <w:r w:rsidRPr="0054072B">
        <w:rPr>
          <w:rFonts w:ascii="Arial" w:hAnsi="Arial" w:cs="Arial"/>
          <w:sz w:val="20"/>
          <w:szCs w:val="20"/>
        </w:rPr>
        <w:t>rdo, em representação dos colaboradores distinguidos, destacou a «cultura do IPLeiria, que coloca o destaque nas pessoas que aqui estudam e trabalham, que tem políticas centradas nas pessoas, na promoção da cultura de mérito. É entendido que todos colaboramos na formação de profissionais e cidadãos, e em nome de nome de todos, agradeço a distinção».</w:t>
      </w:r>
    </w:p>
    <w:p w14:paraId="12FE08D0" w14:textId="77777777" w:rsidR="0054072B" w:rsidRDefault="0054072B" w:rsidP="0054072B">
      <w:pPr>
        <w:ind w:left="-567"/>
        <w:jc w:val="both"/>
        <w:rPr>
          <w:rFonts w:ascii="Arial" w:hAnsi="Arial" w:cs="Arial"/>
          <w:sz w:val="20"/>
          <w:szCs w:val="20"/>
        </w:rPr>
      </w:pPr>
    </w:p>
    <w:p w14:paraId="5322AAC9" w14:textId="77777777" w:rsidR="0054072B" w:rsidRDefault="0054072B" w:rsidP="0054072B">
      <w:pPr>
        <w:spacing w:line="276" w:lineRule="auto"/>
        <w:ind w:left="-567"/>
        <w:jc w:val="both"/>
        <w:rPr>
          <w:rFonts w:ascii="Arial" w:hAnsi="Arial" w:cs="Arial"/>
          <w:b/>
          <w:sz w:val="20"/>
          <w:szCs w:val="20"/>
        </w:rPr>
      </w:pPr>
      <w:r>
        <w:rPr>
          <w:rFonts w:ascii="Arial" w:hAnsi="Arial" w:cs="Arial"/>
          <w:b/>
          <w:sz w:val="20"/>
          <w:szCs w:val="20"/>
        </w:rPr>
        <w:t>Anexo:</w:t>
      </w:r>
    </w:p>
    <w:p w14:paraId="5D859592" w14:textId="73FECCD7" w:rsidR="0054072B" w:rsidRPr="0054072B" w:rsidRDefault="0054072B" w:rsidP="0054072B">
      <w:pPr>
        <w:spacing w:line="276" w:lineRule="auto"/>
        <w:ind w:left="-567"/>
        <w:jc w:val="both"/>
        <w:rPr>
          <w:rFonts w:ascii="Arial" w:hAnsi="Arial" w:cs="Arial"/>
          <w:sz w:val="20"/>
          <w:szCs w:val="20"/>
        </w:rPr>
      </w:pPr>
      <w:r w:rsidRPr="0054072B">
        <w:rPr>
          <w:rFonts w:ascii="Arial" w:hAnsi="Arial" w:cs="Arial"/>
          <w:sz w:val="20"/>
          <w:szCs w:val="20"/>
        </w:rPr>
        <w:t xml:space="preserve">Fotografias da sessão solene de abertura do ano </w:t>
      </w:r>
      <w:proofErr w:type="spellStart"/>
      <w:r w:rsidRPr="0054072B">
        <w:rPr>
          <w:rFonts w:ascii="Arial" w:hAnsi="Arial" w:cs="Arial"/>
          <w:sz w:val="20"/>
          <w:szCs w:val="20"/>
        </w:rPr>
        <w:t>letivo</w:t>
      </w:r>
      <w:proofErr w:type="spellEnd"/>
      <w:r w:rsidRPr="0054072B">
        <w:rPr>
          <w:rFonts w:ascii="Arial" w:hAnsi="Arial" w:cs="Arial"/>
          <w:sz w:val="20"/>
          <w:szCs w:val="20"/>
        </w:rPr>
        <w:t xml:space="preserve"> do Politécnico de Leiria.</w:t>
      </w:r>
    </w:p>
    <w:p w14:paraId="1567DCA1" w14:textId="77777777" w:rsidR="0054072B" w:rsidRPr="0054072B" w:rsidRDefault="0054072B" w:rsidP="0054072B">
      <w:pPr>
        <w:spacing w:line="276" w:lineRule="auto"/>
        <w:ind w:left="-567"/>
        <w:jc w:val="both"/>
        <w:rPr>
          <w:rFonts w:ascii="Arial" w:hAnsi="Arial" w:cs="Arial"/>
          <w:b/>
          <w:sz w:val="20"/>
          <w:szCs w:val="20"/>
        </w:rPr>
      </w:pPr>
    </w:p>
    <w:p w14:paraId="2849C420" w14:textId="6C20F533" w:rsidR="0041082E" w:rsidRPr="003B53BC" w:rsidRDefault="0041082E" w:rsidP="003B53BC">
      <w:pPr>
        <w:spacing w:after="240" w:line="276" w:lineRule="auto"/>
        <w:ind w:left="-567" w:right="-568"/>
        <w:jc w:val="both"/>
        <w:rPr>
          <w:rFonts w:ascii="Arial" w:hAnsi="Arial" w:cs="Arial"/>
          <w:b/>
          <w:sz w:val="20"/>
          <w:szCs w:val="20"/>
        </w:rPr>
      </w:pPr>
      <w:r w:rsidRPr="003B53BC">
        <w:rPr>
          <w:rFonts w:ascii="Arial" w:hAnsi="Arial" w:cs="Arial"/>
          <w:b/>
          <w:sz w:val="20"/>
          <w:szCs w:val="20"/>
        </w:rPr>
        <w:t xml:space="preserve">Leiria, </w:t>
      </w:r>
      <w:r w:rsidR="0054072B">
        <w:rPr>
          <w:rFonts w:ascii="Arial" w:hAnsi="Arial" w:cs="Arial"/>
          <w:b/>
          <w:sz w:val="20"/>
          <w:szCs w:val="20"/>
        </w:rPr>
        <w:t>16</w:t>
      </w:r>
      <w:r w:rsidR="00AD4F71">
        <w:rPr>
          <w:rFonts w:ascii="Arial" w:hAnsi="Arial" w:cs="Arial"/>
          <w:b/>
          <w:sz w:val="20"/>
          <w:szCs w:val="20"/>
        </w:rPr>
        <w:t xml:space="preserve"> </w:t>
      </w:r>
      <w:r w:rsidRPr="003B53BC">
        <w:rPr>
          <w:rFonts w:ascii="Arial" w:hAnsi="Arial" w:cs="Arial"/>
          <w:b/>
          <w:sz w:val="20"/>
          <w:szCs w:val="20"/>
        </w:rPr>
        <w:t xml:space="preserve">de </w:t>
      </w:r>
      <w:proofErr w:type="spellStart"/>
      <w:r w:rsidR="0054072B">
        <w:rPr>
          <w:rFonts w:ascii="Arial" w:hAnsi="Arial" w:cs="Arial"/>
          <w:b/>
          <w:sz w:val="20"/>
          <w:szCs w:val="20"/>
        </w:rPr>
        <w:t>novembro</w:t>
      </w:r>
      <w:proofErr w:type="spellEnd"/>
      <w:r w:rsidR="0054072B">
        <w:rPr>
          <w:rFonts w:ascii="Arial" w:hAnsi="Arial" w:cs="Arial"/>
          <w:b/>
          <w:sz w:val="20"/>
          <w:szCs w:val="20"/>
        </w:rPr>
        <w:t xml:space="preserve"> </w:t>
      </w:r>
      <w:r w:rsidRPr="003B53BC">
        <w:rPr>
          <w:rFonts w:ascii="Arial" w:hAnsi="Arial" w:cs="Arial"/>
          <w:b/>
          <w:sz w:val="20"/>
          <w:szCs w:val="20"/>
        </w:rPr>
        <w:t>2016</w:t>
      </w:r>
    </w:p>
    <w:p w14:paraId="30F5BD98" w14:textId="77777777" w:rsidR="0041082E" w:rsidRDefault="0041082E" w:rsidP="009C5FB4">
      <w:pPr>
        <w:spacing w:line="276" w:lineRule="auto"/>
        <w:ind w:left="-567" w:right="-568"/>
        <w:jc w:val="both"/>
        <w:rPr>
          <w:rFonts w:ascii="Arial" w:hAnsi="Arial" w:cs="Arial"/>
          <w:b/>
          <w:sz w:val="20"/>
        </w:rPr>
      </w:pPr>
      <w:r>
        <w:rPr>
          <w:rFonts w:ascii="Arial" w:hAnsi="Arial" w:cs="Arial"/>
          <w:b/>
          <w:sz w:val="20"/>
        </w:rPr>
        <w:t>Para mais informações contactar:</w:t>
      </w:r>
    </w:p>
    <w:p w14:paraId="5E772C03" w14:textId="77777777" w:rsidR="0041082E" w:rsidRPr="001A78C7" w:rsidRDefault="0041082E" w:rsidP="009C5FB4">
      <w:pPr>
        <w:spacing w:line="276" w:lineRule="auto"/>
        <w:ind w:left="-567" w:right="-568"/>
        <w:jc w:val="both"/>
        <w:rPr>
          <w:rFonts w:ascii="Arial" w:hAnsi="Arial" w:cs="Arial"/>
          <w:sz w:val="20"/>
        </w:rPr>
      </w:pPr>
      <w:r>
        <w:rPr>
          <w:rFonts w:ascii="Arial" w:hAnsi="Arial" w:cs="Arial"/>
          <w:sz w:val="20"/>
        </w:rPr>
        <w:t>Midlandcom – Consultores em Comunicação</w:t>
      </w:r>
    </w:p>
    <w:p w14:paraId="4E31FA8A" w14:textId="77777777" w:rsidR="0054072B" w:rsidRDefault="0054072B" w:rsidP="0054072B">
      <w:pPr>
        <w:spacing w:line="276" w:lineRule="auto"/>
        <w:ind w:left="-567" w:right="-568"/>
        <w:jc w:val="both"/>
        <w:rPr>
          <w:rStyle w:val="Hiperligao"/>
          <w:rFonts w:ascii="Arial" w:hAnsi="Arial" w:cs="Arial"/>
          <w:sz w:val="20"/>
        </w:rPr>
      </w:pPr>
      <w:r>
        <w:rPr>
          <w:rFonts w:ascii="Arial" w:hAnsi="Arial" w:cs="Arial"/>
          <w:sz w:val="20"/>
        </w:rPr>
        <w:t xml:space="preserve">Maria Joana Reis * 939 234 512 * 244 859 130 * </w:t>
      </w:r>
      <w:hyperlink r:id="rId8" w:history="1">
        <w:r w:rsidRPr="001A364B">
          <w:rPr>
            <w:rStyle w:val="Hiperligao"/>
            <w:rFonts w:ascii="Arial" w:hAnsi="Arial" w:cs="Arial"/>
            <w:sz w:val="20"/>
          </w:rPr>
          <w:t>mjr@midlandcom.pt</w:t>
        </w:r>
      </w:hyperlink>
    </w:p>
    <w:p w14:paraId="3872FEEE" w14:textId="77777777" w:rsidR="0054072B" w:rsidRDefault="0054072B" w:rsidP="0054072B">
      <w:pPr>
        <w:spacing w:line="276" w:lineRule="auto"/>
        <w:ind w:left="-567" w:right="-568"/>
        <w:jc w:val="both"/>
        <w:rPr>
          <w:rFonts w:ascii="Arial" w:hAnsi="Arial" w:cs="Arial"/>
          <w:sz w:val="20"/>
        </w:rPr>
      </w:pPr>
      <w:r>
        <w:rPr>
          <w:rFonts w:ascii="Arial" w:hAnsi="Arial" w:cs="Arial"/>
          <w:sz w:val="20"/>
        </w:rPr>
        <w:t>Ana Marta Carvalho * 939 234 518</w:t>
      </w:r>
      <w:r w:rsidRPr="00D4413E">
        <w:rPr>
          <w:rFonts w:ascii="Arial" w:hAnsi="Arial" w:cs="Arial"/>
          <w:sz w:val="20"/>
        </w:rPr>
        <w:t xml:space="preserve"> * 244 859 130 * </w:t>
      </w:r>
      <w:hyperlink r:id="rId9" w:history="1">
        <w:r w:rsidRPr="002E55EF">
          <w:rPr>
            <w:rStyle w:val="Hiperligao"/>
            <w:rFonts w:ascii="Arial" w:hAnsi="Arial" w:cs="Arial"/>
            <w:sz w:val="20"/>
          </w:rPr>
          <w:t>amc@midlandcom.pt</w:t>
        </w:r>
      </w:hyperlink>
    </w:p>
    <w:p w14:paraId="1CE046FC" w14:textId="77777777" w:rsidR="0041082E" w:rsidRDefault="0041082E" w:rsidP="009C5FB4">
      <w:pPr>
        <w:spacing w:line="276" w:lineRule="auto"/>
        <w:ind w:left="-567" w:right="-568"/>
        <w:jc w:val="both"/>
        <w:rPr>
          <w:rFonts w:ascii="Arial" w:hAnsi="Arial" w:cs="Arial"/>
          <w:sz w:val="20"/>
        </w:rPr>
      </w:pPr>
      <w:r>
        <w:rPr>
          <w:rFonts w:ascii="Arial" w:hAnsi="Arial" w:cs="Arial"/>
          <w:sz w:val="20"/>
        </w:rPr>
        <w:t>Ana Frazão Rodrigues * 939 234 508</w:t>
      </w:r>
      <w:r w:rsidRPr="00D4413E">
        <w:rPr>
          <w:rFonts w:ascii="Arial" w:hAnsi="Arial" w:cs="Arial"/>
          <w:sz w:val="20"/>
        </w:rPr>
        <w:t xml:space="preserve"> * 244 859 130 * </w:t>
      </w:r>
      <w:hyperlink r:id="rId10" w:history="1">
        <w:r w:rsidRPr="009621DF">
          <w:rPr>
            <w:rStyle w:val="Hiperligao"/>
            <w:rFonts w:ascii="Arial" w:hAnsi="Arial" w:cs="Arial"/>
            <w:sz w:val="20"/>
          </w:rPr>
          <w:t>afr@midlandcom.pt</w:t>
        </w:r>
      </w:hyperlink>
    </w:p>
    <w:p w14:paraId="6E656A87" w14:textId="77777777" w:rsidR="0054072B" w:rsidRDefault="0054072B">
      <w:pPr>
        <w:spacing w:line="276" w:lineRule="auto"/>
        <w:ind w:left="-567" w:right="-568"/>
        <w:jc w:val="both"/>
        <w:rPr>
          <w:rFonts w:ascii="Arial" w:hAnsi="Arial" w:cs="Arial"/>
          <w:sz w:val="20"/>
        </w:rPr>
      </w:pPr>
    </w:p>
    <w:sectPr w:rsidR="0054072B" w:rsidSect="0054072B">
      <w:headerReference w:type="default" r:id="rId11"/>
      <w:pgSz w:w="11906" w:h="16838"/>
      <w:pgMar w:top="1417" w:right="1701" w:bottom="993" w:left="1701" w:header="1531"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841FA" w14:textId="77777777" w:rsidR="001770D7" w:rsidRDefault="001770D7" w:rsidP="009F3B06">
      <w:r>
        <w:separator/>
      </w:r>
    </w:p>
  </w:endnote>
  <w:endnote w:type="continuationSeparator" w:id="0">
    <w:p w14:paraId="5F714A7B" w14:textId="77777777" w:rsidR="001770D7" w:rsidRDefault="001770D7" w:rsidP="009F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D1B34" w14:textId="77777777" w:rsidR="001770D7" w:rsidRDefault="001770D7" w:rsidP="009F3B06">
      <w:r>
        <w:separator/>
      </w:r>
    </w:p>
  </w:footnote>
  <w:footnote w:type="continuationSeparator" w:id="0">
    <w:p w14:paraId="29BA2B8A" w14:textId="77777777" w:rsidR="001770D7" w:rsidRDefault="001770D7" w:rsidP="009F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BA78" w14:textId="7503F46E" w:rsidR="009F3B06" w:rsidRDefault="009F3B06">
    <w:pPr>
      <w:pStyle w:val="Cabealho"/>
    </w:pPr>
    <w:r>
      <w:rPr>
        <w:noProof/>
      </w:rPr>
      <w:drawing>
        <wp:anchor distT="0" distB="0" distL="114300" distR="114300" simplePos="0" relativeHeight="251658240" behindDoc="0" locked="0" layoutInCell="1" allowOverlap="1" wp14:anchorId="66C4308E" wp14:editId="0273EAD1">
          <wp:simplePos x="0" y="0"/>
          <wp:positionH relativeFrom="margin">
            <wp:posOffset>3653155</wp:posOffset>
          </wp:positionH>
          <wp:positionV relativeFrom="paragraph">
            <wp:posOffset>-572135</wp:posOffset>
          </wp:positionV>
          <wp:extent cx="1833013" cy="519684"/>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oliPreto.png"/>
                  <pic:cNvPicPr/>
                </pic:nvPicPr>
                <pic:blipFill>
                  <a:blip r:embed="rId1">
                    <a:extLst>
                      <a:ext uri="{28A0092B-C50C-407E-A947-70E740481C1C}">
                        <a14:useLocalDpi xmlns:a14="http://schemas.microsoft.com/office/drawing/2010/main" val="0"/>
                      </a:ext>
                    </a:extLst>
                  </a:blip>
                  <a:stretch>
                    <a:fillRect/>
                  </a:stretch>
                </pic:blipFill>
                <pic:spPr>
                  <a:xfrm>
                    <a:off x="0" y="0"/>
                    <a:ext cx="1833013" cy="519684"/>
                  </a:xfrm>
                  <a:prstGeom prst="rect">
                    <a:avLst/>
                  </a:prstGeom>
                </pic:spPr>
              </pic:pic>
            </a:graphicData>
          </a:graphic>
          <wp14:sizeRelH relativeFrom="page">
            <wp14:pctWidth>0</wp14:pctWidth>
          </wp14:sizeRelH>
          <wp14:sizeRelV relativeFrom="page">
            <wp14:pctHeight>0</wp14:pctHeight>
          </wp14:sizeRelV>
        </wp:anchor>
      </w:drawing>
    </w:r>
  </w:p>
  <w:p w14:paraId="3B29AD74" w14:textId="77777777" w:rsidR="009F3B06" w:rsidRDefault="009F3B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2E"/>
    <w:rsid w:val="00036B82"/>
    <w:rsid w:val="00037949"/>
    <w:rsid w:val="00042BA8"/>
    <w:rsid w:val="000513E7"/>
    <w:rsid w:val="00052AD1"/>
    <w:rsid w:val="00052B71"/>
    <w:rsid w:val="0005543C"/>
    <w:rsid w:val="0007369F"/>
    <w:rsid w:val="00077FF4"/>
    <w:rsid w:val="0008094D"/>
    <w:rsid w:val="00085D22"/>
    <w:rsid w:val="000864BB"/>
    <w:rsid w:val="000A6A93"/>
    <w:rsid w:val="000C67B4"/>
    <w:rsid w:val="000D3924"/>
    <w:rsid w:val="00105EF8"/>
    <w:rsid w:val="00107826"/>
    <w:rsid w:val="0011526F"/>
    <w:rsid w:val="0015447C"/>
    <w:rsid w:val="00160D33"/>
    <w:rsid w:val="00165C9C"/>
    <w:rsid w:val="001770D7"/>
    <w:rsid w:val="00186596"/>
    <w:rsid w:val="00190033"/>
    <w:rsid w:val="002017D6"/>
    <w:rsid w:val="00202AE4"/>
    <w:rsid w:val="0021028C"/>
    <w:rsid w:val="00210E31"/>
    <w:rsid w:val="00213970"/>
    <w:rsid w:val="00241B09"/>
    <w:rsid w:val="00286635"/>
    <w:rsid w:val="002A7105"/>
    <w:rsid w:val="002E47EE"/>
    <w:rsid w:val="003020C7"/>
    <w:rsid w:val="003108F0"/>
    <w:rsid w:val="003125D5"/>
    <w:rsid w:val="00343181"/>
    <w:rsid w:val="00351EC3"/>
    <w:rsid w:val="00353CC1"/>
    <w:rsid w:val="003541AC"/>
    <w:rsid w:val="00355FEB"/>
    <w:rsid w:val="00386663"/>
    <w:rsid w:val="003873AD"/>
    <w:rsid w:val="003B53BC"/>
    <w:rsid w:val="003C6ACD"/>
    <w:rsid w:val="0040776C"/>
    <w:rsid w:val="0041082E"/>
    <w:rsid w:val="00424B08"/>
    <w:rsid w:val="00434F29"/>
    <w:rsid w:val="00473587"/>
    <w:rsid w:val="004738EB"/>
    <w:rsid w:val="004845D8"/>
    <w:rsid w:val="00497224"/>
    <w:rsid w:val="004B7002"/>
    <w:rsid w:val="004C1AA6"/>
    <w:rsid w:val="004C424C"/>
    <w:rsid w:val="004C7080"/>
    <w:rsid w:val="004C73FC"/>
    <w:rsid w:val="004E1687"/>
    <w:rsid w:val="004E255B"/>
    <w:rsid w:val="004F49F0"/>
    <w:rsid w:val="005123B9"/>
    <w:rsid w:val="00526E0A"/>
    <w:rsid w:val="00534F1D"/>
    <w:rsid w:val="0054072B"/>
    <w:rsid w:val="00553EC9"/>
    <w:rsid w:val="00555DB9"/>
    <w:rsid w:val="00560870"/>
    <w:rsid w:val="005972A7"/>
    <w:rsid w:val="005A0ECC"/>
    <w:rsid w:val="005B1386"/>
    <w:rsid w:val="005D0984"/>
    <w:rsid w:val="005E487D"/>
    <w:rsid w:val="005F0C1A"/>
    <w:rsid w:val="00601911"/>
    <w:rsid w:val="0060751C"/>
    <w:rsid w:val="0060756C"/>
    <w:rsid w:val="00631BF9"/>
    <w:rsid w:val="00641F22"/>
    <w:rsid w:val="006448C9"/>
    <w:rsid w:val="0066414B"/>
    <w:rsid w:val="006748B9"/>
    <w:rsid w:val="00676AF2"/>
    <w:rsid w:val="00687829"/>
    <w:rsid w:val="00690769"/>
    <w:rsid w:val="006E48F0"/>
    <w:rsid w:val="006F45AC"/>
    <w:rsid w:val="00762ECF"/>
    <w:rsid w:val="007A1C53"/>
    <w:rsid w:val="007B6DBA"/>
    <w:rsid w:val="007D6A9E"/>
    <w:rsid w:val="007D793F"/>
    <w:rsid w:val="00825594"/>
    <w:rsid w:val="00827DE3"/>
    <w:rsid w:val="00863F91"/>
    <w:rsid w:val="008708FF"/>
    <w:rsid w:val="008B75C4"/>
    <w:rsid w:val="008D7977"/>
    <w:rsid w:val="008F4B97"/>
    <w:rsid w:val="00900ED8"/>
    <w:rsid w:val="009168CB"/>
    <w:rsid w:val="0093250D"/>
    <w:rsid w:val="00935038"/>
    <w:rsid w:val="00955A53"/>
    <w:rsid w:val="00993FB1"/>
    <w:rsid w:val="00995569"/>
    <w:rsid w:val="009C5FB4"/>
    <w:rsid w:val="009D0826"/>
    <w:rsid w:val="009E3BE0"/>
    <w:rsid w:val="009F3B06"/>
    <w:rsid w:val="009F4DCE"/>
    <w:rsid w:val="009F5B00"/>
    <w:rsid w:val="00A558EE"/>
    <w:rsid w:val="00A6068A"/>
    <w:rsid w:val="00A65D33"/>
    <w:rsid w:val="00A71088"/>
    <w:rsid w:val="00AA51FD"/>
    <w:rsid w:val="00AC06BF"/>
    <w:rsid w:val="00AC329C"/>
    <w:rsid w:val="00AC4C94"/>
    <w:rsid w:val="00AD4F71"/>
    <w:rsid w:val="00AE519B"/>
    <w:rsid w:val="00B82DCA"/>
    <w:rsid w:val="00B84B3B"/>
    <w:rsid w:val="00B939F2"/>
    <w:rsid w:val="00BA26E1"/>
    <w:rsid w:val="00BA59F3"/>
    <w:rsid w:val="00BD39FF"/>
    <w:rsid w:val="00BD74CA"/>
    <w:rsid w:val="00BE06FB"/>
    <w:rsid w:val="00BF1FC5"/>
    <w:rsid w:val="00BF2934"/>
    <w:rsid w:val="00C025F6"/>
    <w:rsid w:val="00C21DB8"/>
    <w:rsid w:val="00C247E7"/>
    <w:rsid w:val="00C3194F"/>
    <w:rsid w:val="00C32B14"/>
    <w:rsid w:val="00C33B7B"/>
    <w:rsid w:val="00C61947"/>
    <w:rsid w:val="00C63C79"/>
    <w:rsid w:val="00C83732"/>
    <w:rsid w:val="00CA1CA4"/>
    <w:rsid w:val="00CA7617"/>
    <w:rsid w:val="00CD4E8E"/>
    <w:rsid w:val="00CE6BFA"/>
    <w:rsid w:val="00CF3375"/>
    <w:rsid w:val="00D03C20"/>
    <w:rsid w:val="00D30643"/>
    <w:rsid w:val="00D75271"/>
    <w:rsid w:val="00D75B7D"/>
    <w:rsid w:val="00D853A1"/>
    <w:rsid w:val="00D878AF"/>
    <w:rsid w:val="00D90803"/>
    <w:rsid w:val="00DA1874"/>
    <w:rsid w:val="00DC77D3"/>
    <w:rsid w:val="00DD4F61"/>
    <w:rsid w:val="00E002B0"/>
    <w:rsid w:val="00E00F01"/>
    <w:rsid w:val="00E4193C"/>
    <w:rsid w:val="00E6000E"/>
    <w:rsid w:val="00E611ED"/>
    <w:rsid w:val="00E67000"/>
    <w:rsid w:val="00EA26E7"/>
    <w:rsid w:val="00EC3154"/>
    <w:rsid w:val="00ED063F"/>
    <w:rsid w:val="00ED5CB7"/>
    <w:rsid w:val="00EE7913"/>
    <w:rsid w:val="00F06CC1"/>
    <w:rsid w:val="00F12339"/>
    <w:rsid w:val="00F421DA"/>
    <w:rsid w:val="00F42215"/>
    <w:rsid w:val="00F65CD1"/>
    <w:rsid w:val="00F66C62"/>
    <w:rsid w:val="00FA0B69"/>
    <w:rsid w:val="00FA4F3C"/>
    <w:rsid w:val="00FB54A6"/>
    <w:rsid w:val="00FC1C89"/>
    <w:rsid w:val="00FC20C1"/>
    <w:rsid w:val="00FC4847"/>
    <w:rsid w:val="00FD1024"/>
    <w:rsid w:val="00FF4012"/>
    <w:rsid w:val="00FF65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4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link w:val="Cabealho3Carcter"/>
    <w:uiPriority w:val="9"/>
    <w:qFormat/>
    <w:rsid w:val="00DA1874"/>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nhideWhenUsed/>
    <w:rsid w:val="0041082E"/>
    <w:rPr>
      <w:color w:val="0000FF"/>
      <w:u w:val="single"/>
    </w:rPr>
  </w:style>
  <w:style w:type="character" w:styleId="Refdecomentrio">
    <w:name w:val="annotation reference"/>
    <w:basedOn w:val="Tipodeletrapredefinidodopargrafo"/>
    <w:uiPriority w:val="99"/>
    <w:semiHidden/>
    <w:unhideWhenUsed/>
    <w:rsid w:val="00995569"/>
    <w:rPr>
      <w:sz w:val="16"/>
      <w:szCs w:val="16"/>
    </w:rPr>
  </w:style>
  <w:style w:type="paragraph" w:styleId="Textodecomentrio">
    <w:name w:val="annotation text"/>
    <w:basedOn w:val="Normal"/>
    <w:link w:val="TextodecomentrioCarcter"/>
    <w:uiPriority w:val="99"/>
    <w:semiHidden/>
    <w:unhideWhenUsed/>
    <w:rsid w:val="00995569"/>
    <w:rPr>
      <w:sz w:val="20"/>
      <w:szCs w:val="20"/>
    </w:rPr>
  </w:style>
  <w:style w:type="character" w:customStyle="1" w:styleId="TextodecomentrioCarcter">
    <w:name w:val="Texto de comentário Carácter"/>
    <w:basedOn w:val="Tipodeletrapredefinidodopargrafo"/>
    <w:link w:val="Textodecomentrio"/>
    <w:uiPriority w:val="99"/>
    <w:semiHidden/>
    <w:rsid w:val="0099556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995569"/>
    <w:rPr>
      <w:b/>
      <w:bCs/>
    </w:rPr>
  </w:style>
  <w:style w:type="character" w:customStyle="1" w:styleId="AssuntodecomentrioCarcter">
    <w:name w:val="Assunto de comentário Carácter"/>
    <w:basedOn w:val="TextodecomentrioCarcter"/>
    <w:link w:val="Assuntodecomentrio"/>
    <w:uiPriority w:val="99"/>
    <w:semiHidden/>
    <w:rsid w:val="00995569"/>
    <w:rPr>
      <w:rFonts w:ascii="Times New Roman" w:eastAsia="Times New Roman" w:hAnsi="Times New Roman" w:cs="Times New Roman"/>
      <w:b/>
      <w:bCs/>
      <w:sz w:val="20"/>
      <w:szCs w:val="20"/>
      <w:lang w:eastAsia="pt-PT"/>
    </w:rPr>
  </w:style>
  <w:style w:type="paragraph" w:styleId="Textodebalo">
    <w:name w:val="Balloon Text"/>
    <w:basedOn w:val="Normal"/>
    <w:link w:val="TextodebaloCarcter"/>
    <w:uiPriority w:val="99"/>
    <w:semiHidden/>
    <w:unhideWhenUsed/>
    <w:rsid w:val="00995569"/>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995569"/>
    <w:rPr>
      <w:rFonts w:ascii="Segoe UI" w:eastAsia="Times New Roman" w:hAnsi="Segoe UI" w:cs="Segoe UI"/>
      <w:sz w:val="18"/>
      <w:szCs w:val="18"/>
      <w:lang w:eastAsia="pt-PT"/>
    </w:rPr>
  </w:style>
  <w:style w:type="character" w:customStyle="1" w:styleId="semi-bold">
    <w:name w:val="semi-bold"/>
    <w:rsid w:val="005E487D"/>
  </w:style>
  <w:style w:type="character" w:customStyle="1" w:styleId="apple-converted-space">
    <w:name w:val="apple-converted-space"/>
    <w:basedOn w:val="Tipodeletrapredefinidodopargrafo"/>
    <w:rsid w:val="00C3194F"/>
  </w:style>
  <w:style w:type="paragraph" w:styleId="NormalWeb">
    <w:name w:val="Normal (Web)"/>
    <w:basedOn w:val="Normal"/>
    <w:uiPriority w:val="99"/>
    <w:semiHidden/>
    <w:unhideWhenUsed/>
    <w:rsid w:val="00BF1FC5"/>
    <w:pPr>
      <w:spacing w:before="100" w:beforeAutospacing="1" w:after="100" w:afterAutospacing="1"/>
    </w:pPr>
  </w:style>
  <w:style w:type="character" w:customStyle="1" w:styleId="Cabealho3Carcter">
    <w:name w:val="Cabeçalho 3 Carácter"/>
    <w:basedOn w:val="Tipodeletrapredefinidodopargrafo"/>
    <w:link w:val="Cabealho3"/>
    <w:uiPriority w:val="9"/>
    <w:rsid w:val="00DA1874"/>
    <w:rPr>
      <w:rFonts w:ascii="Times New Roman" w:eastAsia="Times New Roman" w:hAnsi="Times New Roman" w:cs="Times New Roman"/>
      <w:b/>
      <w:bCs/>
      <w:sz w:val="27"/>
      <w:szCs w:val="27"/>
      <w:lang w:eastAsia="pt-PT"/>
    </w:rPr>
  </w:style>
  <w:style w:type="character" w:styleId="nfase">
    <w:name w:val="Emphasis"/>
    <w:basedOn w:val="Tipodeletrapredefinidodopargrafo"/>
    <w:uiPriority w:val="20"/>
    <w:qFormat/>
    <w:rsid w:val="00DA1874"/>
    <w:rPr>
      <w:i/>
      <w:iCs/>
    </w:rPr>
  </w:style>
  <w:style w:type="paragraph" w:styleId="Textosimples">
    <w:name w:val="Plain Text"/>
    <w:basedOn w:val="Normal"/>
    <w:link w:val="TextosimplesCarcter"/>
    <w:uiPriority w:val="99"/>
    <w:semiHidden/>
    <w:unhideWhenUsed/>
    <w:rsid w:val="005A0ECC"/>
    <w:rPr>
      <w:rFonts w:ascii="Consolas" w:eastAsiaTheme="minorHAnsi" w:hAnsi="Consolas" w:cs="Consolas"/>
      <w:sz w:val="21"/>
      <w:szCs w:val="21"/>
    </w:rPr>
  </w:style>
  <w:style w:type="character" w:customStyle="1" w:styleId="TextosimplesCarter">
    <w:name w:val="Texto simples Caráter"/>
    <w:basedOn w:val="Tipodeletrapredefinidodopargrafo"/>
    <w:uiPriority w:val="99"/>
    <w:semiHidden/>
    <w:rsid w:val="005A0ECC"/>
    <w:rPr>
      <w:rFonts w:ascii="Consolas" w:eastAsia="Times New Roman" w:hAnsi="Consolas" w:cs="Consolas"/>
      <w:sz w:val="21"/>
      <w:szCs w:val="21"/>
      <w:lang w:eastAsia="pt-PT"/>
    </w:rPr>
  </w:style>
  <w:style w:type="character" w:customStyle="1" w:styleId="TextosimplesCarcter">
    <w:name w:val="Texto simples Carácter"/>
    <w:basedOn w:val="Tipodeletrapredefinidodopargrafo"/>
    <w:link w:val="Textosimples"/>
    <w:uiPriority w:val="99"/>
    <w:semiHidden/>
    <w:locked/>
    <w:rsid w:val="005A0ECC"/>
    <w:rPr>
      <w:rFonts w:ascii="Consolas" w:hAnsi="Consolas" w:cs="Consolas"/>
      <w:sz w:val="21"/>
      <w:szCs w:val="21"/>
      <w:lang w:eastAsia="pt-PT"/>
    </w:rPr>
  </w:style>
  <w:style w:type="character" w:styleId="Forte">
    <w:name w:val="Strong"/>
    <w:basedOn w:val="Tipodeletrapredefinidodopargrafo"/>
    <w:uiPriority w:val="22"/>
    <w:qFormat/>
    <w:rsid w:val="00C83732"/>
    <w:rPr>
      <w:b/>
      <w:bCs/>
    </w:rPr>
  </w:style>
  <w:style w:type="paragraph" w:styleId="Cabealho">
    <w:name w:val="header"/>
    <w:basedOn w:val="Normal"/>
    <w:link w:val="CabealhoCarcter"/>
    <w:uiPriority w:val="99"/>
    <w:unhideWhenUsed/>
    <w:rsid w:val="009F3B06"/>
    <w:pPr>
      <w:tabs>
        <w:tab w:val="center" w:pos="4252"/>
        <w:tab w:val="right" w:pos="8504"/>
      </w:tabs>
    </w:pPr>
  </w:style>
  <w:style w:type="character" w:customStyle="1" w:styleId="CabealhoCarcter">
    <w:name w:val="Cabeçalho Carácter"/>
    <w:basedOn w:val="Tipodeletrapredefinidodopargrafo"/>
    <w:link w:val="Cabealho"/>
    <w:uiPriority w:val="99"/>
    <w:rsid w:val="009F3B06"/>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9F3B06"/>
    <w:pPr>
      <w:tabs>
        <w:tab w:val="center" w:pos="4252"/>
        <w:tab w:val="right" w:pos="8504"/>
      </w:tabs>
    </w:pPr>
  </w:style>
  <w:style w:type="character" w:customStyle="1" w:styleId="RodapCarcter">
    <w:name w:val="Rodapé Carácter"/>
    <w:basedOn w:val="Tipodeletrapredefinidodopargrafo"/>
    <w:link w:val="Rodap"/>
    <w:uiPriority w:val="99"/>
    <w:rsid w:val="009F3B06"/>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link w:val="Cabealho3Carcter"/>
    <w:uiPriority w:val="9"/>
    <w:qFormat/>
    <w:rsid w:val="00DA1874"/>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nhideWhenUsed/>
    <w:rsid w:val="0041082E"/>
    <w:rPr>
      <w:color w:val="0000FF"/>
      <w:u w:val="single"/>
    </w:rPr>
  </w:style>
  <w:style w:type="character" w:styleId="Refdecomentrio">
    <w:name w:val="annotation reference"/>
    <w:basedOn w:val="Tipodeletrapredefinidodopargrafo"/>
    <w:uiPriority w:val="99"/>
    <w:semiHidden/>
    <w:unhideWhenUsed/>
    <w:rsid w:val="00995569"/>
    <w:rPr>
      <w:sz w:val="16"/>
      <w:szCs w:val="16"/>
    </w:rPr>
  </w:style>
  <w:style w:type="paragraph" w:styleId="Textodecomentrio">
    <w:name w:val="annotation text"/>
    <w:basedOn w:val="Normal"/>
    <w:link w:val="TextodecomentrioCarcter"/>
    <w:uiPriority w:val="99"/>
    <w:semiHidden/>
    <w:unhideWhenUsed/>
    <w:rsid w:val="00995569"/>
    <w:rPr>
      <w:sz w:val="20"/>
      <w:szCs w:val="20"/>
    </w:rPr>
  </w:style>
  <w:style w:type="character" w:customStyle="1" w:styleId="TextodecomentrioCarcter">
    <w:name w:val="Texto de comentário Carácter"/>
    <w:basedOn w:val="Tipodeletrapredefinidodopargrafo"/>
    <w:link w:val="Textodecomentrio"/>
    <w:uiPriority w:val="99"/>
    <w:semiHidden/>
    <w:rsid w:val="0099556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995569"/>
    <w:rPr>
      <w:b/>
      <w:bCs/>
    </w:rPr>
  </w:style>
  <w:style w:type="character" w:customStyle="1" w:styleId="AssuntodecomentrioCarcter">
    <w:name w:val="Assunto de comentário Carácter"/>
    <w:basedOn w:val="TextodecomentrioCarcter"/>
    <w:link w:val="Assuntodecomentrio"/>
    <w:uiPriority w:val="99"/>
    <w:semiHidden/>
    <w:rsid w:val="00995569"/>
    <w:rPr>
      <w:rFonts w:ascii="Times New Roman" w:eastAsia="Times New Roman" w:hAnsi="Times New Roman" w:cs="Times New Roman"/>
      <w:b/>
      <w:bCs/>
      <w:sz w:val="20"/>
      <w:szCs w:val="20"/>
      <w:lang w:eastAsia="pt-PT"/>
    </w:rPr>
  </w:style>
  <w:style w:type="paragraph" w:styleId="Textodebalo">
    <w:name w:val="Balloon Text"/>
    <w:basedOn w:val="Normal"/>
    <w:link w:val="TextodebaloCarcter"/>
    <w:uiPriority w:val="99"/>
    <w:semiHidden/>
    <w:unhideWhenUsed/>
    <w:rsid w:val="00995569"/>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995569"/>
    <w:rPr>
      <w:rFonts w:ascii="Segoe UI" w:eastAsia="Times New Roman" w:hAnsi="Segoe UI" w:cs="Segoe UI"/>
      <w:sz w:val="18"/>
      <w:szCs w:val="18"/>
      <w:lang w:eastAsia="pt-PT"/>
    </w:rPr>
  </w:style>
  <w:style w:type="character" w:customStyle="1" w:styleId="semi-bold">
    <w:name w:val="semi-bold"/>
    <w:rsid w:val="005E487D"/>
  </w:style>
  <w:style w:type="character" w:customStyle="1" w:styleId="apple-converted-space">
    <w:name w:val="apple-converted-space"/>
    <w:basedOn w:val="Tipodeletrapredefinidodopargrafo"/>
    <w:rsid w:val="00C3194F"/>
  </w:style>
  <w:style w:type="paragraph" w:styleId="NormalWeb">
    <w:name w:val="Normal (Web)"/>
    <w:basedOn w:val="Normal"/>
    <w:uiPriority w:val="99"/>
    <w:semiHidden/>
    <w:unhideWhenUsed/>
    <w:rsid w:val="00BF1FC5"/>
    <w:pPr>
      <w:spacing w:before="100" w:beforeAutospacing="1" w:after="100" w:afterAutospacing="1"/>
    </w:pPr>
  </w:style>
  <w:style w:type="character" w:customStyle="1" w:styleId="Cabealho3Carcter">
    <w:name w:val="Cabeçalho 3 Carácter"/>
    <w:basedOn w:val="Tipodeletrapredefinidodopargrafo"/>
    <w:link w:val="Cabealho3"/>
    <w:uiPriority w:val="9"/>
    <w:rsid w:val="00DA1874"/>
    <w:rPr>
      <w:rFonts w:ascii="Times New Roman" w:eastAsia="Times New Roman" w:hAnsi="Times New Roman" w:cs="Times New Roman"/>
      <w:b/>
      <w:bCs/>
      <w:sz w:val="27"/>
      <w:szCs w:val="27"/>
      <w:lang w:eastAsia="pt-PT"/>
    </w:rPr>
  </w:style>
  <w:style w:type="character" w:styleId="nfase">
    <w:name w:val="Emphasis"/>
    <w:basedOn w:val="Tipodeletrapredefinidodopargrafo"/>
    <w:uiPriority w:val="20"/>
    <w:qFormat/>
    <w:rsid w:val="00DA1874"/>
    <w:rPr>
      <w:i/>
      <w:iCs/>
    </w:rPr>
  </w:style>
  <w:style w:type="paragraph" w:styleId="Textosimples">
    <w:name w:val="Plain Text"/>
    <w:basedOn w:val="Normal"/>
    <w:link w:val="TextosimplesCarcter"/>
    <w:uiPriority w:val="99"/>
    <w:semiHidden/>
    <w:unhideWhenUsed/>
    <w:rsid w:val="005A0ECC"/>
    <w:rPr>
      <w:rFonts w:ascii="Consolas" w:eastAsiaTheme="minorHAnsi" w:hAnsi="Consolas" w:cs="Consolas"/>
      <w:sz w:val="21"/>
      <w:szCs w:val="21"/>
    </w:rPr>
  </w:style>
  <w:style w:type="character" w:customStyle="1" w:styleId="TextosimplesCarter">
    <w:name w:val="Texto simples Caráter"/>
    <w:basedOn w:val="Tipodeletrapredefinidodopargrafo"/>
    <w:uiPriority w:val="99"/>
    <w:semiHidden/>
    <w:rsid w:val="005A0ECC"/>
    <w:rPr>
      <w:rFonts w:ascii="Consolas" w:eastAsia="Times New Roman" w:hAnsi="Consolas" w:cs="Consolas"/>
      <w:sz w:val="21"/>
      <w:szCs w:val="21"/>
      <w:lang w:eastAsia="pt-PT"/>
    </w:rPr>
  </w:style>
  <w:style w:type="character" w:customStyle="1" w:styleId="TextosimplesCarcter">
    <w:name w:val="Texto simples Carácter"/>
    <w:basedOn w:val="Tipodeletrapredefinidodopargrafo"/>
    <w:link w:val="Textosimples"/>
    <w:uiPriority w:val="99"/>
    <w:semiHidden/>
    <w:locked/>
    <w:rsid w:val="005A0ECC"/>
    <w:rPr>
      <w:rFonts w:ascii="Consolas" w:hAnsi="Consolas" w:cs="Consolas"/>
      <w:sz w:val="21"/>
      <w:szCs w:val="21"/>
      <w:lang w:eastAsia="pt-PT"/>
    </w:rPr>
  </w:style>
  <w:style w:type="character" w:styleId="Forte">
    <w:name w:val="Strong"/>
    <w:basedOn w:val="Tipodeletrapredefinidodopargrafo"/>
    <w:uiPriority w:val="22"/>
    <w:qFormat/>
    <w:rsid w:val="00C83732"/>
    <w:rPr>
      <w:b/>
      <w:bCs/>
    </w:rPr>
  </w:style>
  <w:style w:type="paragraph" w:styleId="Cabealho">
    <w:name w:val="header"/>
    <w:basedOn w:val="Normal"/>
    <w:link w:val="CabealhoCarcter"/>
    <w:uiPriority w:val="99"/>
    <w:unhideWhenUsed/>
    <w:rsid w:val="009F3B06"/>
    <w:pPr>
      <w:tabs>
        <w:tab w:val="center" w:pos="4252"/>
        <w:tab w:val="right" w:pos="8504"/>
      </w:tabs>
    </w:pPr>
  </w:style>
  <w:style w:type="character" w:customStyle="1" w:styleId="CabealhoCarcter">
    <w:name w:val="Cabeçalho Carácter"/>
    <w:basedOn w:val="Tipodeletrapredefinidodopargrafo"/>
    <w:link w:val="Cabealho"/>
    <w:uiPriority w:val="99"/>
    <w:rsid w:val="009F3B06"/>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9F3B06"/>
    <w:pPr>
      <w:tabs>
        <w:tab w:val="center" w:pos="4252"/>
        <w:tab w:val="right" w:pos="8504"/>
      </w:tabs>
    </w:pPr>
  </w:style>
  <w:style w:type="character" w:customStyle="1" w:styleId="RodapCarcter">
    <w:name w:val="Rodapé Carácter"/>
    <w:basedOn w:val="Tipodeletrapredefinidodopargrafo"/>
    <w:link w:val="Rodap"/>
    <w:uiPriority w:val="99"/>
    <w:rsid w:val="009F3B06"/>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1265">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38754378">
      <w:bodyDiv w:val="1"/>
      <w:marLeft w:val="0"/>
      <w:marRight w:val="0"/>
      <w:marTop w:val="0"/>
      <w:marBottom w:val="0"/>
      <w:divBdr>
        <w:top w:val="none" w:sz="0" w:space="0" w:color="auto"/>
        <w:left w:val="none" w:sz="0" w:space="0" w:color="auto"/>
        <w:bottom w:val="none" w:sz="0" w:space="0" w:color="auto"/>
        <w:right w:val="none" w:sz="0" w:space="0" w:color="auto"/>
      </w:divBdr>
    </w:div>
    <w:div w:id="253132531">
      <w:bodyDiv w:val="1"/>
      <w:marLeft w:val="0"/>
      <w:marRight w:val="0"/>
      <w:marTop w:val="0"/>
      <w:marBottom w:val="0"/>
      <w:divBdr>
        <w:top w:val="none" w:sz="0" w:space="0" w:color="auto"/>
        <w:left w:val="none" w:sz="0" w:space="0" w:color="auto"/>
        <w:bottom w:val="none" w:sz="0" w:space="0" w:color="auto"/>
        <w:right w:val="none" w:sz="0" w:space="0" w:color="auto"/>
      </w:divBdr>
    </w:div>
    <w:div w:id="476068857">
      <w:bodyDiv w:val="1"/>
      <w:marLeft w:val="0"/>
      <w:marRight w:val="0"/>
      <w:marTop w:val="0"/>
      <w:marBottom w:val="0"/>
      <w:divBdr>
        <w:top w:val="none" w:sz="0" w:space="0" w:color="auto"/>
        <w:left w:val="none" w:sz="0" w:space="0" w:color="auto"/>
        <w:bottom w:val="none" w:sz="0" w:space="0" w:color="auto"/>
        <w:right w:val="none" w:sz="0" w:space="0" w:color="auto"/>
      </w:divBdr>
    </w:div>
    <w:div w:id="503206033">
      <w:bodyDiv w:val="1"/>
      <w:marLeft w:val="0"/>
      <w:marRight w:val="0"/>
      <w:marTop w:val="0"/>
      <w:marBottom w:val="0"/>
      <w:divBdr>
        <w:top w:val="none" w:sz="0" w:space="0" w:color="auto"/>
        <w:left w:val="none" w:sz="0" w:space="0" w:color="auto"/>
        <w:bottom w:val="none" w:sz="0" w:space="0" w:color="auto"/>
        <w:right w:val="none" w:sz="0" w:space="0" w:color="auto"/>
      </w:divBdr>
    </w:div>
    <w:div w:id="551774482">
      <w:bodyDiv w:val="1"/>
      <w:marLeft w:val="0"/>
      <w:marRight w:val="0"/>
      <w:marTop w:val="0"/>
      <w:marBottom w:val="0"/>
      <w:divBdr>
        <w:top w:val="none" w:sz="0" w:space="0" w:color="auto"/>
        <w:left w:val="none" w:sz="0" w:space="0" w:color="auto"/>
        <w:bottom w:val="none" w:sz="0" w:space="0" w:color="auto"/>
        <w:right w:val="none" w:sz="0" w:space="0" w:color="auto"/>
      </w:divBdr>
    </w:div>
    <w:div w:id="668483843">
      <w:bodyDiv w:val="1"/>
      <w:marLeft w:val="0"/>
      <w:marRight w:val="0"/>
      <w:marTop w:val="0"/>
      <w:marBottom w:val="0"/>
      <w:divBdr>
        <w:top w:val="none" w:sz="0" w:space="0" w:color="auto"/>
        <w:left w:val="none" w:sz="0" w:space="0" w:color="auto"/>
        <w:bottom w:val="none" w:sz="0" w:space="0" w:color="auto"/>
        <w:right w:val="none" w:sz="0" w:space="0" w:color="auto"/>
      </w:divBdr>
    </w:div>
    <w:div w:id="886452893">
      <w:bodyDiv w:val="1"/>
      <w:marLeft w:val="0"/>
      <w:marRight w:val="0"/>
      <w:marTop w:val="0"/>
      <w:marBottom w:val="0"/>
      <w:divBdr>
        <w:top w:val="none" w:sz="0" w:space="0" w:color="auto"/>
        <w:left w:val="none" w:sz="0" w:space="0" w:color="auto"/>
        <w:bottom w:val="none" w:sz="0" w:space="0" w:color="auto"/>
        <w:right w:val="none" w:sz="0" w:space="0" w:color="auto"/>
      </w:divBdr>
    </w:div>
    <w:div w:id="924531157">
      <w:bodyDiv w:val="1"/>
      <w:marLeft w:val="0"/>
      <w:marRight w:val="0"/>
      <w:marTop w:val="0"/>
      <w:marBottom w:val="0"/>
      <w:divBdr>
        <w:top w:val="none" w:sz="0" w:space="0" w:color="auto"/>
        <w:left w:val="none" w:sz="0" w:space="0" w:color="auto"/>
        <w:bottom w:val="none" w:sz="0" w:space="0" w:color="auto"/>
        <w:right w:val="none" w:sz="0" w:space="0" w:color="auto"/>
      </w:divBdr>
    </w:div>
    <w:div w:id="1057975087">
      <w:bodyDiv w:val="1"/>
      <w:marLeft w:val="0"/>
      <w:marRight w:val="0"/>
      <w:marTop w:val="0"/>
      <w:marBottom w:val="0"/>
      <w:divBdr>
        <w:top w:val="none" w:sz="0" w:space="0" w:color="auto"/>
        <w:left w:val="none" w:sz="0" w:space="0" w:color="auto"/>
        <w:bottom w:val="none" w:sz="0" w:space="0" w:color="auto"/>
        <w:right w:val="none" w:sz="0" w:space="0" w:color="auto"/>
      </w:divBdr>
    </w:div>
    <w:div w:id="1116172017">
      <w:bodyDiv w:val="1"/>
      <w:marLeft w:val="0"/>
      <w:marRight w:val="0"/>
      <w:marTop w:val="0"/>
      <w:marBottom w:val="0"/>
      <w:divBdr>
        <w:top w:val="none" w:sz="0" w:space="0" w:color="auto"/>
        <w:left w:val="none" w:sz="0" w:space="0" w:color="auto"/>
        <w:bottom w:val="none" w:sz="0" w:space="0" w:color="auto"/>
        <w:right w:val="none" w:sz="0" w:space="0" w:color="auto"/>
      </w:divBdr>
    </w:div>
    <w:div w:id="1391080419">
      <w:bodyDiv w:val="1"/>
      <w:marLeft w:val="0"/>
      <w:marRight w:val="0"/>
      <w:marTop w:val="0"/>
      <w:marBottom w:val="0"/>
      <w:divBdr>
        <w:top w:val="none" w:sz="0" w:space="0" w:color="auto"/>
        <w:left w:val="none" w:sz="0" w:space="0" w:color="auto"/>
        <w:bottom w:val="none" w:sz="0" w:space="0" w:color="auto"/>
        <w:right w:val="none" w:sz="0" w:space="0" w:color="auto"/>
      </w:divBdr>
    </w:div>
    <w:div w:id="1450778464">
      <w:bodyDiv w:val="1"/>
      <w:marLeft w:val="0"/>
      <w:marRight w:val="0"/>
      <w:marTop w:val="0"/>
      <w:marBottom w:val="0"/>
      <w:divBdr>
        <w:top w:val="none" w:sz="0" w:space="0" w:color="auto"/>
        <w:left w:val="none" w:sz="0" w:space="0" w:color="auto"/>
        <w:bottom w:val="none" w:sz="0" w:space="0" w:color="auto"/>
        <w:right w:val="none" w:sz="0" w:space="0" w:color="auto"/>
      </w:divBdr>
    </w:div>
    <w:div w:id="1681853400">
      <w:bodyDiv w:val="1"/>
      <w:marLeft w:val="0"/>
      <w:marRight w:val="0"/>
      <w:marTop w:val="0"/>
      <w:marBottom w:val="0"/>
      <w:divBdr>
        <w:top w:val="none" w:sz="0" w:space="0" w:color="auto"/>
        <w:left w:val="none" w:sz="0" w:space="0" w:color="auto"/>
        <w:bottom w:val="none" w:sz="0" w:space="0" w:color="auto"/>
        <w:right w:val="none" w:sz="0" w:space="0" w:color="auto"/>
      </w:divBdr>
    </w:div>
    <w:div w:id="1866745408">
      <w:bodyDiv w:val="1"/>
      <w:marLeft w:val="0"/>
      <w:marRight w:val="0"/>
      <w:marTop w:val="0"/>
      <w:marBottom w:val="0"/>
      <w:divBdr>
        <w:top w:val="none" w:sz="0" w:space="0" w:color="auto"/>
        <w:left w:val="none" w:sz="0" w:space="0" w:color="auto"/>
        <w:bottom w:val="none" w:sz="0" w:space="0" w:color="auto"/>
        <w:right w:val="none" w:sz="0" w:space="0" w:color="auto"/>
      </w:divBdr>
    </w:div>
    <w:div w:id="1984651117">
      <w:bodyDiv w:val="1"/>
      <w:marLeft w:val="0"/>
      <w:marRight w:val="0"/>
      <w:marTop w:val="0"/>
      <w:marBottom w:val="0"/>
      <w:divBdr>
        <w:top w:val="none" w:sz="0" w:space="0" w:color="auto"/>
        <w:left w:val="none" w:sz="0" w:space="0" w:color="auto"/>
        <w:bottom w:val="none" w:sz="0" w:space="0" w:color="auto"/>
        <w:right w:val="none" w:sz="0" w:space="0" w:color="auto"/>
      </w:divBdr>
    </w:div>
    <w:div w:id="2084065673">
      <w:bodyDiv w:val="1"/>
      <w:marLeft w:val="0"/>
      <w:marRight w:val="0"/>
      <w:marTop w:val="0"/>
      <w:marBottom w:val="0"/>
      <w:divBdr>
        <w:top w:val="none" w:sz="0" w:space="0" w:color="auto"/>
        <w:left w:val="none" w:sz="0" w:space="0" w:color="auto"/>
        <w:bottom w:val="none" w:sz="0" w:space="0" w:color="auto"/>
        <w:right w:val="none" w:sz="0" w:space="0" w:color="auto"/>
      </w:divBdr>
    </w:div>
    <w:div w:id="21049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r@midlandcom.p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r@midlandcom.pt" TargetMode="External"/><Relationship Id="rId4" Type="http://schemas.openxmlformats.org/officeDocument/2006/relationships/settings" Target="settings.xml"/><Relationship Id="rId9" Type="http://schemas.openxmlformats.org/officeDocument/2006/relationships/hyperlink" Target="mailto:amc@midland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A16A9A-1A12-45BF-BC14-B4A2C5DB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1235</Words>
  <Characters>6669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Joana Reis</dc:creator>
  <cp:lastModifiedBy>Mid</cp:lastModifiedBy>
  <cp:revision>2</cp:revision>
  <dcterms:created xsi:type="dcterms:W3CDTF">2016-11-16T18:09:00Z</dcterms:created>
  <dcterms:modified xsi:type="dcterms:W3CDTF">2016-11-16T18:09:00Z</dcterms:modified>
</cp:coreProperties>
</file>