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783DA9A8" w14:textId="2B23A0DF" w:rsidR="00990BA8" w:rsidRPr="001F2552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12D4F" wp14:editId="4FF4099D">
            <wp:simplePos x="0" y="0"/>
            <wp:positionH relativeFrom="margin">
              <wp:posOffset>9892665</wp:posOffset>
            </wp:positionH>
            <wp:positionV relativeFrom="page">
              <wp:posOffset>142875</wp:posOffset>
            </wp:positionV>
            <wp:extent cx="1525905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2FA">
        <w:rPr>
          <w:rFonts w:ascii="Arial" w:hAnsi="Arial" w:cs="Arial"/>
          <w:b/>
          <w:sz w:val="20"/>
          <w:szCs w:val="20"/>
        </w:rPr>
        <w:t xml:space="preserve">“Vales Oportunidades de Investigação” </w:t>
      </w:r>
      <w:r w:rsidR="001956D7">
        <w:rPr>
          <w:rFonts w:ascii="Arial" w:hAnsi="Arial" w:cs="Arial"/>
          <w:b/>
          <w:sz w:val="20"/>
          <w:szCs w:val="20"/>
        </w:rPr>
        <w:t xml:space="preserve">ao serviço </w:t>
      </w:r>
      <w:r w:rsidR="00D37AFF">
        <w:rPr>
          <w:rFonts w:ascii="Arial" w:hAnsi="Arial" w:cs="Arial"/>
          <w:b/>
          <w:sz w:val="20"/>
          <w:szCs w:val="20"/>
        </w:rPr>
        <w:t>da</w:t>
      </w:r>
      <w:r w:rsidR="002052FA">
        <w:rPr>
          <w:rFonts w:ascii="Arial" w:hAnsi="Arial" w:cs="Arial"/>
          <w:b/>
          <w:sz w:val="20"/>
          <w:szCs w:val="20"/>
        </w:rPr>
        <w:t xml:space="preserve"> competitividade </w:t>
      </w:r>
      <w:r w:rsidR="001956D7">
        <w:rPr>
          <w:rFonts w:ascii="Arial" w:hAnsi="Arial" w:cs="Arial"/>
          <w:b/>
          <w:sz w:val="20"/>
          <w:szCs w:val="20"/>
        </w:rPr>
        <w:t xml:space="preserve">e inovação </w:t>
      </w:r>
      <w:r w:rsidR="00D37AFF">
        <w:rPr>
          <w:rFonts w:ascii="Arial" w:hAnsi="Arial" w:cs="Arial"/>
          <w:b/>
          <w:sz w:val="20"/>
          <w:szCs w:val="20"/>
        </w:rPr>
        <w:t>das empresa</w:t>
      </w:r>
      <w:r w:rsidR="002052FA">
        <w:rPr>
          <w:rFonts w:ascii="Arial" w:hAnsi="Arial" w:cs="Arial"/>
          <w:b/>
          <w:sz w:val="20"/>
          <w:szCs w:val="20"/>
        </w:rPr>
        <w:t xml:space="preserve">s </w:t>
      </w:r>
    </w:p>
    <w:p w14:paraId="70A27C0D" w14:textId="0E4034E8" w:rsidR="00990BA8" w:rsidRPr="006061E7" w:rsidRDefault="00403F8F" w:rsidP="00990BA8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Politécnico de Leiria acreditado</w:t>
      </w:r>
      <w:r w:rsidR="002052FA">
        <w:rPr>
          <w:rFonts w:ascii="Arial" w:hAnsi="Arial" w:cs="Arial"/>
          <w:b/>
          <w:noProof/>
          <w:sz w:val="32"/>
          <w:szCs w:val="32"/>
        </w:rPr>
        <w:t xml:space="preserve"> para prestação de serviços de diagnóstico pelo Portugal 2020</w:t>
      </w:r>
    </w:p>
    <w:p w14:paraId="247DFFD3" w14:textId="77777777" w:rsidR="00990BA8" w:rsidRPr="00135FD9" w:rsidRDefault="00990BA8" w:rsidP="00990BA8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0F29A35" w14:textId="171D0C6B" w:rsidR="00990BA8" w:rsidRDefault="00B80768" w:rsidP="00B8076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Politécnico de Leiria obteve a aprovação do processo de acreditação de entidade</w:t>
      </w:r>
      <w:r w:rsidR="0064741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para prestação de serviços de diagnóstico no âmbito dos </w:t>
      </w:r>
      <w:proofErr w:type="spellStart"/>
      <w:r>
        <w:rPr>
          <w:rFonts w:ascii="Arial" w:hAnsi="Arial" w:cs="Arial"/>
          <w:sz w:val="20"/>
          <w:szCs w:val="20"/>
        </w:rPr>
        <w:t>projetos</w:t>
      </w:r>
      <w:proofErr w:type="spellEnd"/>
      <w:r>
        <w:rPr>
          <w:rFonts w:ascii="Arial" w:hAnsi="Arial" w:cs="Arial"/>
          <w:sz w:val="20"/>
          <w:szCs w:val="20"/>
        </w:rPr>
        <w:t xml:space="preserve"> “Vale</w:t>
      </w:r>
      <w:r w:rsidR="009921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Oportunidades de Investigação</w:t>
      </w:r>
      <w:r w:rsidR="009859EB">
        <w:rPr>
          <w:rFonts w:ascii="Arial" w:hAnsi="Arial" w:cs="Arial"/>
          <w:sz w:val="20"/>
          <w:szCs w:val="20"/>
        </w:rPr>
        <w:t xml:space="preserve">”, enquadrada na tipologia </w:t>
      </w:r>
      <w:r w:rsidR="002052FA">
        <w:rPr>
          <w:rFonts w:ascii="Arial" w:hAnsi="Arial" w:cs="Arial"/>
          <w:sz w:val="20"/>
          <w:szCs w:val="20"/>
        </w:rPr>
        <w:t>de i</w:t>
      </w:r>
      <w:r w:rsidR="009859EB">
        <w:rPr>
          <w:rFonts w:ascii="Arial" w:hAnsi="Arial" w:cs="Arial"/>
          <w:sz w:val="20"/>
          <w:szCs w:val="20"/>
        </w:rPr>
        <w:t>nvestigação e desenvolvimento tecnológico do sistema de incentivos do Portugal 2020.</w:t>
      </w:r>
      <w:r w:rsidR="00D37AFF" w:rsidRPr="00D37AFF">
        <w:rPr>
          <w:rFonts w:ascii="Arial" w:hAnsi="Arial" w:cs="Arial"/>
          <w:sz w:val="20"/>
          <w:szCs w:val="20"/>
        </w:rPr>
        <w:t xml:space="preserve"> </w:t>
      </w:r>
      <w:r w:rsidR="00D37AFF">
        <w:rPr>
          <w:rFonts w:ascii="Arial" w:hAnsi="Arial" w:cs="Arial"/>
          <w:sz w:val="20"/>
          <w:szCs w:val="20"/>
        </w:rPr>
        <w:t>Os projetos apoiados com</w:t>
      </w:r>
      <w:r w:rsidR="007753EC">
        <w:rPr>
          <w:rFonts w:ascii="Arial" w:hAnsi="Arial" w:cs="Arial"/>
          <w:sz w:val="20"/>
          <w:szCs w:val="20"/>
        </w:rPr>
        <w:t xml:space="preserve"> os</w:t>
      </w:r>
      <w:r w:rsidR="00D37AFF">
        <w:rPr>
          <w:rFonts w:ascii="Arial" w:hAnsi="Arial" w:cs="Arial"/>
          <w:sz w:val="20"/>
          <w:szCs w:val="20"/>
        </w:rPr>
        <w:t xml:space="preserve"> “Vale</w:t>
      </w:r>
      <w:r w:rsidR="00E51BC3">
        <w:rPr>
          <w:rFonts w:ascii="Arial" w:hAnsi="Arial" w:cs="Arial"/>
          <w:sz w:val="20"/>
          <w:szCs w:val="20"/>
        </w:rPr>
        <w:t>s</w:t>
      </w:r>
      <w:r w:rsidR="00D37AFF">
        <w:rPr>
          <w:rFonts w:ascii="Arial" w:hAnsi="Arial" w:cs="Arial"/>
          <w:sz w:val="20"/>
          <w:szCs w:val="20"/>
        </w:rPr>
        <w:t xml:space="preserve"> Oportunidades de investigação” têm a finalidade de promover a avaliação e identificação de problemas técnicos que importa resolver, de forma a permitir reforçar a competitividade da</w:t>
      </w:r>
      <w:r w:rsidR="007753EC">
        <w:rPr>
          <w:rFonts w:ascii="Arial" w:hAnsi="Arial" w:cs="Arial"/>
          <w:sz w:val="20"/>
          <w:szCs w:val="20"/>
        </w:rPr>
        <w:t>s</w:t>
      </w:r>
      <w:r w:rsidR="00D37AFF">
        <w:rPr>
          <w:rFonts w:ascii="Arial" w:hAnsi="Arial" w:cs="Arial"/>
          <w:sz w:val="20"/>
          <w:szCs w:val="20"/>
        </w:rPr>
        <w:t xml:space="preserve"> empresa</w:t>
      </w:r>
      <w:r w:rsidR="007753EC">
        <w:rPr>
          <w:rFonts w:ascii="Arial" w:hAnsi="Arial" w:cs="Arial"/>
          <w:sz w:val="20"/>
          <w:szCs w:val="20"/>
        </w:rPr>
        <w:t>s</w:t>
      </w:r>
      <w:r w:rsidR="00D37AFF">
        <w:rPr>
          <w:rFonts w:ascii="Arial" w:hAnsi="Arial" w:cs="Arial"/>
          <w:sz w:val="20"/>
          <w:szCs w:val="20"/>
        </w:rPr>
        <w:t xml:space="preserve"> ao nível da melhoria de produtos e de processos.</w:t>
      </w:r>
    </w:p>
    <w:p w14:paraId="0F62469D" w14:textId="10DF532C" w:rsidR="009859EB" w:rsidRDefault="009859EB" w:rsidP="00B8076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Politécnico de Leiria poderá a partir de agora encontrar soluções imediatas no âmbito de serviços de consultoria em atividades de investigação e desenvolvimento tecnológico,</w:t>
      </w:r>
      <w:r w:rsidR="002052FA">
        <w:rPr>
          <w:rFonts w:ascii="Arial" w:hAnsi="Arial" w:cs="Arial"/>
          <w:sz w:val="20"/>
          <w:szCs w:val="20"/>
        </w:rPr>
        <w:t xml:space="preserve"> e de</w:t>
      </w:r>
      <w:r>
        <w:rPr>
          <w:rFonts w:ascii="Arial" w:hAnsi="Arial" w:cs="Arial"/>
          <w:sz w:val="20"/>
          <w:szCs w:val="20"/>
        </w:rPr>
        <w:t xml:space="preserve"> serviços de transferência de tecnologia. Entre os serviços suscetíveis de apoio estão a identificação de problemas técnicos ao nível de produtos</w:t>
      </w:r>
      <w:r w:rsidR="007753EC">
        <w:rPr>
          <w:rFonts w:ascii="Arial" w:hAnsi="Arial" w:cs="Arial"/>
          <w:sz w:val="20"/>
          <w:szCs w:val="20"/>
        </w:rPr>
        <w:t>, serviços</w:t>
      </w:r>
      <w:r>
        <w:rPr>
          <w:rFonts w:ascii="Arial" w:hAnsi="Arial" w:cs="Arial"/>
          <w:sz w:val="20"/>
          <w:szCs w:val="20"/>
        </w:rPr>
        <w:t xml:space="preserve"> e processos, a avaliação de oportunidade de investigação e d</w:t>
      </w:r>
      <w:r w:rsidR="00D37AFF">
        <w:rPr>
          <w:rFonts w:ascii="Arial" w:hAnsi="Arial" w:cs="Arial"/>
          <w:sz w:val="20"/>
          <w:szCs w:val="20"/>
        </w:rPr>
        <w:t>esenvolvimento, uma estratégi</w:t>
      </w:r>
      <w:r>
        <w:rPr>
          <w:rFonts w:ascii="Arial" w:hAnsi="Arial" w:cs="Arial"/>
          <w:sz w:val="20"/>
          <w:szCs w:val="20"/>
        </w:rPr>
        <w:t>a de I&amp;D</w:t>
      </w:r>
      <w:r w:rsidR="002052FA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876555">
        <w:rPr>
          <w:rFonts w:ascii="Arial" w:hAnsi="Arial" w:cs="Arial"/>
          <w:sz w:val="20"/>
          <w:szCs w:val="20"/>
        </w:rPr>
        <w:t>respe</w:t>
      </w:r>
      <w:r>
        <w:rPr>
          <w:rFonts w:ascii="Arial" w:hAnsi="Arial" w:cs="Arial"/>
          <w:sz w:val="20"/>
          <w:szCs w:val="20"/>
        </w:rPr>
        <w:t xml:space="preserve">tivo plano de ação, bem como </w:t>
      </w:r>
      <w:r w:rsidR="00D37AF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assistência técnica para </w:t>
      </w:r>
      <w:r w:rsidR="00D37AFF">
        <w:rPr>
          <w:rFonts w:ascii="Arial" w:hAnsi="Arial" w:cs="Arial"/>
          <w:sz w:val="20"/>
          <w:szCs w:val="20"/>
        </w:rPr>
        <w:t xml:space="preserve">implementação de recomendações </w:t>
      </w:r>
      <w:r w:rsidR="007753EC">
        <w:rPr>
          <w:rFonts w:ascii="Arial" w:hAnsi="Arial" w:cs="Arial"/>
          <w:sz w:val="20"/>
          <w:szCs w:val="20"/>
        </w:rPr>
        <w:t>com implementação de</w:t>
      </w:r>
      <w:r w:rsidR="00D37A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curto prazo.</w:t>
      </w:r>
    </w:p>
    <w:p w14:paraId="45B9A982" w14:textId="7EA89400" w:rsidR="00D37AFF" w:rsidRDefault="00D37AFF" w:rsidP="00D37AFF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«Atualmente o Politécnico de Leiria pode disponibilizar mais serviços à indústria, em especial da Região, </w:t>
      </w:r>
      <w:proofErr w:type="gramStart"/>
      <w:r>
        <w:rPr>
          <w:rFonts w:ascii="Arial" w:hAnsi="Arial" w:cs="Arial"/>
          <w:sz w:val="20"/>
          <w:szCs w:val="20"/>
        </w:rPr>
        <w:t>reforçar</w:t>
      </w:r>
      <w:proofErr w:type="gramEnd"/>
      <w:r>
        <w:rPr>
          <w:rFonts w:ascii="Arial" w:hAnsi="Arial" w:cs="Arial"/>
          <w:sz w:val="20"/>
          <w:szCs w:val="20"/>
        </w:rPr>
        <w:t xml:space="preserve"> a competitividade das empresas pela melhoria dos seus produtos</w:t>
      </w:r>
      <w:r w:rsidR="007753EC">
        <w:rPr>
          <w:rFonts w:ascii="Arial" w:hAnsi="Arial" w:cs="Arial"/>
          <w:sz w:val="20"/>
          <w:szCs w:val="20"/>
        </w:rPr>
        <w:t>, serviços</w:t>
      </w:r>
      <w:r>
        <w:rPr>
          <w:rFonts w:ascii="Arial" w:hAnsi="Arial" w:cs="Arial"/>
          <w:sz w:val="20"/>
          <w:szCs w:val="20"/>
        </w:rPr>
        <w:t xml:space="preserve"> e processos, alargar a sua rede de empresas parceiras, e </w:t>
      </w:r>
      <w:r w:rsidR="007753EC">
        <w:rPr>
          <w:rFonts w:ascii="Arial" w:hAnsi="Arial" w:cs="Arial"/>
          <w:sz w:val="20"/>
          <w:szCs w:val="20"/>
        </w:rPr>
        <w:t xml:space="preserve">apoiar </w:t>
      </w:r>
      <w:r>
        <w:rPr>
          <w:rFonts w:ascii="Arial" w:hAnsi="Arial" w:cs="Arial"/>
          <w:sz w:val="20"/>
          <w:szCs w:val="20"/>
        </w:rPr>
        <w:t>as empresas a identificarem as suas oportunidades de melhoria», refere Leopoldina Alves, diretora do Centro de Transferência e Valorização do Conhecimento do P</w:t>
      </w:r>
      <w:r w:rsidR="001B1560">
        <w:rPr>
          <w:rFonts w:ascii="Arial" w:hAnsi="Arial" w:cs="Arial"/>
          <w:sz w:val="20"/>
          <w:szCs w:val="20"/>
        </w:rPr>
        <w:t xml:space="preserve">olitécnico de </w:t>
      </w:r>
      <w:r>
        <w:rPr>
          <w:rFonts w:ascii="Arial" w:hAnsi="Arial" w:cs="Arial"/>
          <w:sz w:val="20"/>
          <w:szCs w:val="20"/>
        </w:rPr>
        <w:t>Leiria.</w:t>
      </w:r>
    </w:p>
    <w:p w14:paraId="560296EA" w14:textId="5DDE3945" w:rsidR="00876555" w:rsidRDefault="00615A37" w:rsidP="00B8076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7753EC">
        <w:rPr>
          <w:rFonts w:ascii="Arial" w:hAnsi="Arial" w:cs="Arial"/>
          <w:sz w:val="20"/>
          <w:szCs w:val="20"/>
        </w:rPr>
        <w:t>Este é um instrumento que</w:t>
      </w:r>
      <w:r w:rsidR="001B1560">
        <w:rPr>
          <w:rFonts w:ascii="Arial" w:hAnsi="Arial" w:cs="Arial"/>
          <w:sz w:val="20"/>
          <w:szCs w:val="20"/>
        </w:rPr>
        <w:t xml:space="preserve"> para além da resolução de constrangimento de curto prazo, </w:t>
      </w:r>
      <w:r w:rsidR="007753EC">
        <w:rPr>
          <w:rFonts w:ascii="Arial" w:hAnsi="Arial" w:cs="Arial"/>
          <w:sz w:val="20"/>
          <w:szCs w:val="20"/>
        </w:rPr>
        <w:t>cria</w:t>
      </w:r>
      <w:r w:rsidR="001B1560">
        <w:rPr>
          <w:rFonts w:ascii="Arial" w:hAnsi="Arial" w:cs="Arial"/>
          <w:sz w:val="20"/>
          <w:szCs w:val="20"/>
        </w:rPr>
        <w:t>rá</w:t>
      </w:r>
      <w:r w:rsidR="007753EC">
        <w:rPr>
          <w:rFonts w:ascii="Arial" w:hAnsi="Arial" w:cs="Arial"/>
          <w:sz w:val="20"/>
          <w:szCs w:val="20"/>
        </w:rPr>
        <w:t xml:space="preserve"> oportunidades </w:t>
      </w:r>
      <w:r w:rsidR="001B1560">
        <w:rPr>
          <w:rFonts w:ascii="Arial" w:hAnsi="Arial" w:cs="Arial"/>
          <w:sz w:val="20"/>
          <w:szCs w:val="20"/>
        </w:rPr>
        <w:t xml:space="preserve">futuras </w:t>
      </w:r>
      <w:r w:rsidR="007753EC">
        <w:rPr>
          <w:rFonts w:ascii="Arial" w:hAnsi="Arial" w:cs="Arial"/>
          <w:sz w:val="20"/>
          <w:szCs w:val="20"/>
        </w:rPr>
        <w:t xml:space="preserve">para </w:t>
      </w:r>
      <w:r w:rsidR="001B1560">
        <w:rPr>
          <w:rFonts w:ascii="Arial" w:hAnsi="Arial" w:cs="Arial"/>
          <w:sz w:val="20"/>
          <w:szCs w:val="20"/>
        </w:rPr>
        <w:t xml:space="preserve">o </w:t>
      </w:r>
      <w:r w:rsidR="007753EC">
        <w:rPr>
          <w:rFonts w:ascii="Arial" w:hAnsi="Arial" w:cs="Arial"/>
          <w:sz w:val="20"/>
          <w:szCs w:val="20"/>
        </w:rPr>
        <w:t xml:space="preserve">desenvolvimento de projetos </w:t>
      </w:r>
      <w:r w:rsidR="001B1560">
        <w:rPr>
          <w:rFonts w:ascii="Arial" w:hAnsi="Arial" w:cs="Arial"/>
          <w:sz w:val="20"/>
          <w:szCs w:val="20"/>
        </w:rPr>
        <w:t>d</w:t>
      </w:r>
      <w:r w:rsidR="007753EC">
        <w:rPr>
          <w:rFonts w:ascii="Arial" w:hAnsi="Arial" w:cs="Arial"/>
          <w:sz w:val="20"/>
          <w:szCs w:val="20"/>
        </w:rPr>
        <w:t>e investigação aplicada, colocando o conhecimento ao serviço da sociedade</w:t>
      </w:r>
      <w:r w:rsidR="001B1560">
        <w:rPr>
          <w:rFonts w:ascii="Arial" w:hAnsi="Arial" w:cs="Arial"/>
          <w:sz w:val="20"/>
          <w:szCs w:val="20"/>
        </w:rPr>
        <w:t>, reforçando as parcerias entre o Politécnico de Leiria e as empresas da Região de Leiria e Oeste</w:t>
      </w:r>
      <w:r w:rsidR="007753EC">
        <w:rPr>
          <w:rFonts w:ascii="Arial" w:hAnsi="Arial" w:cs="Arial"/>
          <w:sz w:val="20"/>
          <w:szCs w:val="20"/>
        </w:rPr>
        <w:t>. Por outro lado</w:t>
      </w:r>
      <w:r w:rsidR="001B1560">
        <w:rPr>
          <w:rFonts w:ascii="Arial" w:hAnsi="Arial" w:cs="Arial"/>
          <w:sz w:val="20"/>
          <w:szCs w:val="20"/>
        </w:rPr>
        <w:t>,</w:t>
      </w:r>
      <w:r w:rsidR="007753EC">
        <w:rPr>
          <w:rFonts w:ascii="Arial" w:hAnsi="Arial" w:cs="Arial"/>
          <w:sz w:val="20"/>
          <w:szCs w:val="20"/>
        </w:rPr>
        <w:t xml:space="preserve"> esta é uma oportunidade alinhada diretamente com dois dos objetivos estratégicos do Politécnico de Leiria, o aumento da aplicação do conhecimento c</w:t>
      </w:r>
      <w:r w:rsidR="001B1560">
        <w:rPr>
          <w:rFonts w:ascii="Arial" w:hAnsi="Arial" w:cs="Arial"/>
          <w:sz w:val="20"/>
          <w:szCs w:val="20"/>
        </w:rPr>
        <w:t>ientífico produzido e a contribuição</w:t>
      </w:r>
      <w:r w:rsidR="007753EC">
        <w:rPr>
          <w:rFonts w:ascii="Arial" w:hAnsi="Arial" w:cs="Arial"/>
          <w:sz w:val="20"/>
          <w:szCs w:val="20"/>
        </w:rPr>
        <w:t xml:space="preserve"> para o desenvolvimento regional e nacional</w:t>
      </w:r>
      <w:r>
        <w:rPr>
          <w:rFonts w:ascii="Arial" w:hAnsi="Arial" w:cs="Arial"/>
          <w:sz w:val="20"/>
          <w:szCs w:val="20"/>
        </w:rPr>
        <w:t>», explica Rui Pedrosa, vice-presidente do Politécnico de Leiria. «</w:t>
      </w:r>
      <w:r w:rsidR="001B1560">
        <w:rPr>
          <w:rFonts w:ascii="Arial" w:hAnsi="Arial" w:cs="Arial"/>
          <w:sz w:val="20"/>
          <w:szCs w:val="20"/>
        </w:rPr>
        <w:t xml:space="preserve">Estes serviços vão promover a aproximação, colaboração e maior conhecimento das empresas pelos professores e investigadores, gerando oportunidades de transferência de conhecimento mais eficazes que </w:t>
      </w:r>
      <w:proofErr w:type="spellStart"/>
      <w:r w:rsidR="001B1560">
        <w:rPr>
          <w:rFonts w:ascii="Arial" w:hAnsi="Arial" w:cs="Arial"/>
          <w:sz w:val="20"/>
          <w:szCs w:val="20"/>
        </w:rPr>
        <w:t>direta</w:t>
      </w:r>
      <w:proofErr w:type="spellEnd"/>
      <w:r w:rsidR="001B1560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B1560">
        <w:rPr>
          <w:rFonts w:ascii="Arial" w:hAnsi="Arial" w:cs="Arial"/>
          <w:sz w:val="20"/>
          <w:szCs w:val="20"/>
        </w:rPr>
        <w:t>indiretamente</w:t>
      </w:r>
      <w:proofErr w:type="spellEnd"/>
      <w:r w:rsidR="001B1560">
        <w:rPr>
          <w:rFonts w:ascii="Arial" w:hAnsi="Arial" w:cs="Arial"/>
          <w:sz w:val="20"/>
          <w:szCs w:val="20"/>
        </w:rPr>
        <w:t xml:space="preserve"> estarão associadas à empregabilidade dos diplomados do Politécnico de Leiria</w:t>
      </w:r>
      <w:r>
        <w:rPr>
          <w:rFonts w:ascii="Arial" w:hAnsi="Arial" w:cs="Arial"/>
          <w:sz w:val="20"/>
          <w:szCs w:val="20"/>
        </w:rPr>
        <w:t>».</w:t>
      </w:r>
    </w:p>
    <w:p w14:paraId="17B18359" w14:textId="09E09041" w:rsidR="00B80768" w:rsidRPr="002052FA" w:rsidRDefault="002052FA" w:rsidP="002052FA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concretizar os seus projetos, as empresas beneficiárias dos “Vales Oportunidades de Investigação” devem obrigatoriamente contratar uma entidade acreditada. O incentivo máximo para a prestação de serviços nesta tipologia é de 15 mil euros, dos quais 5 mil vão para os serviços de diagnóstico, e 10 mil para os serviços de assistência técnica à implementação de recomendações de curto prazo.</w:t>
      </w:r>
    </w:p>
    <w:p w14:paraId="0612D347" w14:textId="71EAE322" w:rsidR="00990BA8" w:rsidRPr="00E154D0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B80768">
        <w:rPr>
          <w:rFonts w:ascii="Arial" w:hAnsi="Arial" w:cs="Arial"/>
          <w:b/>
          <w:sz w:val="20"/>
          <w:szCs w:val="20"/>
        </w:rPr>
        <w:t>1</w:t>
      </w:r>
      <w:r w:rsidR="00ED73E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B80768">
        <w:rPr>
          <w:rFonts w:ascii="Arial" w:hAnsi="Arial" w:cs="Arial"/>
          <w:b/>
          <w:sz w:val="20"/>
          <w:szCs w:val="20"/>
        </w:rPr>
        <w:t>abril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2017</w:t>
      </w:r>
    </w:p>
    <w:p w14:paraId="1B3FED1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E782C5A" w14:textId="77777777" w:rsidR="00990BA8" w:rsidRPr="001A78C7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3D293E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27F7C6D2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4A6916" w14:textId="77777777" w:rsidR="00990BA8" w:rsidRDefault="00990BA8" w:rsidP="00990BA8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6021A4AC" w:rsidR="004C73FC" w:rsidRDefault="004C73FC" w:rsidP="007F2627">
      <w:pPr>
        <w:spacing w:line="276" w:lineRule="auto"/>
        <w:ind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DCEF5" w14:textId="77777777" w:rsidR="006A01F9" w:rsidRDefault="006A01F9" w:rsidP="009F3B06">
      <w:r>
        <w:separator/>
      </w:r>
    </w:p>
  </w:endnote>
  <w:endnote w:type="continuationSeparator" w:id="0">
    <w:p w14:paraId="2A20132F" w14:textId="77777777" w:rsidR="006A01F9" w:rsidRDefault="006A01F9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97439" w14:textId="77777777" w:rsidR="006A01F9" w:rsidRDefault="006A01F9" w:rsidP="009F3B06">
      <w:r>
        <w:separator/>
      </w:r>
    </w:p>
  </w:footnote>
  <w:footnote w:type="continuationSeparator" w:id="0">
    <w:p w14:paraId="034ED990" w14:textId="77777777" w:rsidR="006A01F9" w:rsidRDefault="006A01F9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pedrosa">
    <w15:presenceInfo w15:providerId="None" w15:userId="rpedr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21BB"/>
    <w:rsid w:val="00186596"/>
    <w:rsid w:val="00190033"/>
    <w:rsid w:val="001956D7"/>
    <w:rsid w:val="001B1560"/>
    <w:rsid w:val="001D39F1"/>
    <w:rsid w:val="002017D6"/>
    <w:rsid w:val="00202AE4"/>
    <w:rsid w:val="002052FA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5976"/>
    <w:rsid w:val="00386663"/>
    <w:rsid w:val="003873AD"/>
    <w:rsid w:val="0038798C"/>
    <w:rsid w:val="003B53BC"/>
    <w:rsid w:val="003C6ACD"/>
    <w:rsid w:val="00403F8F"/>
    <w:rsid w:val="0040776C"/>
    <w:rsid w:val="0041082E"/>
    <w:rsid w:val="00424B08"/>
    <w:rsid w:val="00434F29"/>
    <w:rsid w:val="00473587"/>
    <w:rsid w:val="004738EB"/>
    <w:rsid w:val="004845D8"/>
    <w:rsid w:val="00497224"/>
    <w:rsid w:val="004A5DB1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15A37"/>
    <w:rsid w:val="00631BF9"/>
    <w:rsid w:val="00641F22"/>
    <w:rsid w:val="006448C9"/>
    <w:rsid w:val="0064741D"/>
    <w:rsid w:val="0066414B"/>
    <w:rsid w:val="00667A55"/>
    <w:rsid w:val="006748B9"/>
    <w:rsid w:val="00676AF2"/>
    <w:rsid w:val="00687829"/>
    <w:rsid w:val="00690769"/>
    <w:rsid w:val="00691C8B"/>
    <w:rsid w:val="006A01F9"/>
    <w:rsid w:val="006E48F0"/>
    <w:rsid w:val="006F45AC"/>
    <w:rsid w:val="00762ECF"/>
    <w:rsid w:val="007753EC"/>
    <w:rsid w:val="007A1C53"/>
    <w:rsid w:val="007B6DBA"/>
    <w:rsid w:val="007D6A9E"/>
    <w:rsid w:val="007D793F"/>
    <w:rsid w:val="007F2627"/>
    <w:rsid w:val="007F2F0A"/>
    <w:rsid w:val="00825594"/>
    <w:rsid w:val="00827DE3"/>
    <w:rsid w:val="00863F91"/>
    <w:rsid w:val="008708FF"/>
    <w:rsid w:val="00876555"/>
    <w:rsid w:val="008B75C4"/>
    <w:rsid w:val="008D7977"/>
    <w:rsid w:val="008F4B97"/>
    <w:rsid w:val="00900ED8"/>
    <w:rsid w:val="009168CB"/>
    <w:rsid w:val="0093250D"/>
    <w:rsid w:val="00935038"/>
    <w:rsid w:val="00955A53"/>
    <w:rsid w:val="009859EB"/>
    <w:rsid w:val="00990BA8"/>
    <w:rsid w:val="00992187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4766A"/>
    <w:rsid w:val="00B80768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A79F3"/>
    <w:rsid w:val="00CD4E8E"/>
    <w:rsid w:val="00CE6BFA"/>
    <w:rsid w:val="00CF3375"/>
    <w:rsid w:val="00D03C20"/>
    <w:rsid w:val="00D30643"/>
    <w:rsid w:val="00D37AFF"/>
    <w:rsid w:val="00D75271"/>
    <w:rsid w:val="00D75B7D"/>
    <w:rsid w:val="00D853A1"/>
    <w:rsid w:val="00D878AF"/>
    <w:rsid w:val="00D90803"/>
    <w:rsid w:val="00DA1874"/>
    <w:rsid w:val="00DA41F1"/>
    <w:rsid w:val="00DA576F"/>
    <w:rsid w:val="00DC77D3"/>
    <w:rsid w:val="00DD4F61"/>
    <w:rsid w:val="00E002B0"/>
    <w:rsid w:val="00E00F01"/>
    <w:rsid w:val="00E4193C"/>
    <w:rsid w:val="00E51BC3"/>
    <w:rsid w:val="00E6000E"/>
    <w:rsid w:val="00E611ED"/>
    <w:rsid w:val="00E67000"/>
    <w:rsid w:val="00EA26E7"/>
    <w:rsid w:val="00EC3154"/>
    <w:rsid w:val="00ED063F"/>
    <w:rsid w:val="00ED5CB7"/>
    <w:rsid w:val="00ED73ED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90F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052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052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r@midlandcom.pt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A1CDCA-FBFA-44E6-991C-80C5D555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Mid</cp:lastModifiedBy>
  <cp:revision>8</cp:revision>
  <dcterms:created xsi:type="dcterms:W3CDTF">2017-04-11T14:41:00Z</dcterms:created>
  <dcterms:modified xsi:type="dcterms:W3CDTF">2017-04-11T16:02:00Z</dcterms:modified>
</cp:coreProperties>
</file>