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2E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A3F405" wp14:editId="3BD55183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26F" w:rsidRPr="00DC726F" w:rsidRDefault="00DC726F" w:rsidP="00DC726F">
      <w:pPr>
        <w:spacing w:after="240" w:line="276" w:lineRule="auto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Especialização em gestão de Qualidade, Ambiente, Energia e Segurança</w:t>
      </w:r>
    </w:p>
    <w:p w:rsidR="00911F91" w:rsidRDefault="00DC726F" w:rsidP="00911F91">
      <w:pPr>
        <w:spacing w:line="276" w:lineRule="auto"/>
        <w:ind w:left="-567"/>
        <w:rPr>
          <w:rFonts w:ascii="Arial" w:hAnsi="Arial" w:cs="Arial"/>
          <w:b/>
          <w:sz w:val="30"/>
          <w:szCs w:val="30"/>
        </w:rPr>
      </w:pPr>
      <w:r w:rsidRPr="00DC726F">
        <w:rPr>
          <w:rFonts w:ascii="Arial" w:hAnsi="Arial" w:cs="Arial"/>
          <w:b/>
          <w:sz w:val="30"/>
          <w:szCs w:val="30"/>
        </w:rPr>
        <w:t xml:space="preserve">ESTG/IPLeiria abre candidaturas </w:t>
      </w:r>
    </w:p>
    <w:p w:rsidR="00DC726F" w:rsidRPr="00DC726F" w:rsidRDefault="00DC726F" w:rsidP="00911F91">
      <w:pPr>
        <w:spacing w:line="276" w:lineRule="auto"/>
        <w:ind w:left="-567"/>
        <w:rPr>
          <w:rFonts w:ascii="Arial" w:hAnsi="Arial" w:cs="Arial"/>
          <w:b/>
          <w:sz w:val="30"/>
          <w:szCs w:val="30"/>
        </w:rPr>
      </w:pPr>
      <w:proofErr w:type="gramStart"/>
      <w:r w:rsidRPr="00DC726F">
        <w:rPr>
          <w:rFonts w:ascii="Arial" w:hAnsi="Arial" w:cs="Arial"/>
          <w:b/>
          <w:sz w:val="30"/>
          <w:szCs w:val="30"/>
        </w:rPr>
        <w:t>à</w:t>
      </w:r>
      <w:proofErr w:type="gramEnd"/>
      <w:r w:rsidRPr="00DC726F">
        <w:rPr>
          <w:rFonts w:ascii="Arial" w:hAnsi="Arial" w:cs="Arial"/>
          <w:b/>
          <w:sz w:val="30"/>
          <w:szCs w:val="30"/>
        </w:rPr>
        <w:t xml:space="preserve"> pós-graduação em </w:t>
      </w:r>
      <w:r w:rsidR="00170EDF">
        <w:rPr>
          <w:rFonts w:ascii="Arial" w:hAnsi="Arial" w:cs="Arial"/>
          <w:b/>
          <w:sz w:val="30"/>
          <w:szCs w:val="30"/>
        </w:rPr>
        <w:t>S</w:t>
      </w:r>
      <w:r w:rsidRPr="00DC726F">
        <w:rPr>
          <w:rFonts w:ascii="Arial" w:hAnsi="Arial" w:cs="Arial"/>
          <w:b/>
          <w:sz w:val="30"/>
          <w:szCs w:val="30"/>
        </w:rPr>
        <w:t xml:space="preserve">istemas </w:t>
      </w:r>
      <w:r w:rsidR="00170EDF">
        <w:rPr>
          <w:rFonts w:ascii="Arial" w:hAnsi="Arial" w:cs="Arial"/>
          <w:b/>
          <w:sz w:val="30"/>
          <w:szCs w:val="30"/>
        </w:rPr>
        <w:t>I</w:t>
      </w:r>
      <w:r w:rsidRPr="00DC726F">
        <w:rPr>
          <w:rFonts w:ascii="Arial" w:hAnsi="Arial" w:cs="Arial"/>
          <w:b/>
          <w:sz w:val="30"/>
          <w:szCs w:val="30"/>
        </w:rPr>
        <w:t xml:space="preserve">ntegrados de </w:t>
      </w:r>
      <w:r w:rsidR="00170EDF">
        <w:rPr>
          <w:rFonts w:ascii="Arial" w:hAnsi="Arial" w:cs="Arial"/>
          <w:b/>
          <w:sz w:val="30"/>
          <w:szCs w:val="30"/>
        </w:rPr>
        <w:t>G</w:t>
      </w:r>
      <w:r w:rsidRPr="00DC726F">
        <w:rPr>
          <w:rFonts w:ascii="Arial" w:hAnsi="Arial" w:cs="Arial"/>
          <w:b/>
          <w:sz w:val="30"/>
          <w:szCs w:val="30"/>
        </w:rPr>
        <w:t>estão</w:t>
      </w:r>
    </w:p>
    <w:p w:rsidR="00DC726F" w:rsidRPr="00610F8D" w:rsidRDefault="00DC726F" w:rsidP="00DC726F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610F8D">
        <w:rPr>
          <w:rFonts w:ascii="Arial" w:hAnsi="Arial" w:cs="Arial"/>
          <w:sz w:val="20"/>
          <w:szCs w:val="20"/>
        </w:rPr>
        <w:t xml:space="preserve">A Escola Superior de Tecnologia e Gestão do Politécnico de Leiria </w:t>
      </w:r>
      <w:r w:rsidR="003B1A4F">
        <w:rPr>
          <w:rFonts w:ascii="Arial" w:hAnsi="Arial" w:cs="Arial"/>
          <w:sz w:val="20"/>
          <w:szCs w:val="20"/>
        </w:rPr>
        <w:t xml:space="preserve">(ESTG) </w:t>
      </w:r>
      <w:r w:rsidRPr="00610F8D">
        <w:rPr>
          <w:rFonts w:ascii="Arial" w:hAnsi="Arial" w:cs="Arial"/>
          <w:sz w:val="20"/>
          <w:szCs w:val="20"/>
        </w:rPr>
        <w:t xml:space="preserve">abriu candidaturas à segunda edição da pós-graduação em Sistemas Integrados de Gestão – Qualidade, Ambiente, Energia e Segurança. A formação conta com a colaboração da SGS </w:t>
      </w:r>
      <w:proofErr w:type="spellStart"/>
      <w:r w:rsidRPr="00610F8D">
        <w:rPr>
          <w:rFonts w:ascii="Arial" w:hAnsi="Arial" w:cs="Arial"/>
          <w:sz w:val="20"/>
          <w:szCs w:val="20"/>
        </w:rPr>
        <w:t>Academy</w:t>
      </w:r>
      <w:proofErr w:type="spellEnd"/>
      <w:r w:rsidRPr="00610F8D">
        <w:rPr>
          <w:rFonts w:ascii="Arial" w:hAnsi="Arial" w:cs="Arial"/>
          <w:sz w:val="20"/>
          <w:szCs w:val="20"/>
        </w:rPr>
        <w:t>,</w:t>
      </w:r>
      <w:r w:rsidR="00170EDF">
        <w:rPr>
          <w:rFonts w:ascii="Arial" w:hAnsi="Arial" w:cs="Arial"/>
          <w:sz w:val="20"/>
          <w:szCs w:val="20"/>
        </w:rPr>
        <w:t xml:space="preserve"> e</w:t>
      </w:r>
      <w:r w:rsidRPr="00610F8D">
        <w:rPr>
          <w:rFonts w:ascii="Arial" w:hAnsi="Arial" w:cs="Arial"/>
          <w:sz w:val="20"/>
          <w:szCs w:val="20"/>
        </w:rPr>
        <w:t xml:space="preserve"> terá início no próximo mês de outubro, sendo que as candidaturas decorrem até 10 de setembro.</w:t>
      </w:r>
    </w:p>
    <w:p w:rsidR="00DC726F" w:rsidRPr="00610F8D" w:rsidRDefault="00DC726F" w:rsidP="00DC726F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911F91">
        <w:rPr>
          <w:rFonts w:ascii="Arial" w:hAnsi="Arial" w:cs="Arial"/>
          <w:sz w:val="20"/>
          <w:szCs w:val="20"/>
        </w:rPr>
        <w:t xml:space="preserve">A pós-graduação visa qualificar técnicos com competências nestas áreas, dotando-os da polivalência exigida às organizações atuais. «Neste curso de especialização, as vertentes científicas e empresariais complementam-se, de forma a consolidar esta polivalência profissional, na criação de sistemas integrados, que garantam não só a qualidade dos produtos e serviços das organizações, bem como a segurança e saúde dos seus colaboradores, a preservação do meio-ambiente e a otimização dos recursos energéticos, considerados fatores essenciais para a promoção da sua competitividade», explica </w:t>
      </w:r>
      <w:r w:rsidR="003B1A4F" w:rsidRPr="00911F91">
        <w:rPr>
          <w:rFonts w:ascii="Arial" w:hAnsi="Arial" w:cs="Arial"/>
          <w:sz w:val="20"/>
          <w:szCs w:val="20"/>
        </w:rPr>
        <w:t>Hélder Santos</w:t>
      </w:r>
      <w:r w:rsidRPr="00911F91">
        <w:rPr>
          <w:rFonts w:ascii="Arial" w:hAnsi="Arial" w:cs="Arial"/>
          <w:sz w:val="20"/>
          <w:szCs w:val="20"/>
        </w:rPr>
        <w:t xml:space="preserve">, </w:t>
      </w:r>
      <w:r w:rsidR="003B1A4F" w:rsidRPr="00911F91">
        <w:rPr>
          <w:rFonts w:ascii="Arial" w:hAnsi="Arial" w:cs="Arial"/>
          <w:sz w:val="20"/>
          <w:szCs w:val="20"/>
        </w:rPr>
        <w:t xml:space="preserve">docente do </w:t>
      </w:r>
      <w:r w:rsidR="009F26B3">
        <w:rPr>
          <w:rFonts w:ascii="Arial" w:hAnsi="Arial" w:cs="Arial"/>
          <w:sz w:val="20"/>
          <w:szCs w:val="20"/>
        </w:rPr>
        <w:t>d</w:t>
      </w:r>
      <w:r w:rsidR="003B1A4F" w:rsidRPr="00911F91">
        <w:rPr>
          <w:rFonts w:ascii="Arial" w:hAnsi="Arial" w:cs="Arial"/>
          <w:sz w:val="20"/>
          <w:szCs w:val="20"/>
        </w:rPr>
        <w:t>epartamento de Engenharia Mecânica da ESTG</w:t>
      </w:r>
      <w:r w:rsidR="009F26B3">
        <w:rPr>
          <w:rFonts w:ascii="Arial" w:hAnsi="Arial" w:cs="Arial"/>
          <w:sz w:val="20"/>
          <w:szCs w:val="20"/>
        </w:rPr>
        <w:t>/IPLeiria</w:t>
      </w:r>
      <w:r w:rsidR="003B1A4F" w:rsidRPr="00911F91">
        <w:rPr>
          <w:rFonts w:ascii="Arial" w:hAnsi="Arial" w:cs="Arial"/>
          <w:sz w:val="20"/>
          <w:szCs w:val="20"/>
        </w:rPr>
        <w:t xml:space="preserve"> e </w:t>
      </w:r>
      <w:r w:rsidR="009F26B3">
        <w:rPr>
          <w:rFonts w:ascii="Arial" w:hAnsi="Arial" w:cs="Arial"/>
          <w:sz w:val="20"/>
          <w:szCs w:val="20"/>
        </w:rPr>
        <w:t>c</w:t>
      </w:r>
      <w:r w:rsidR="003B1A4F" w:rsidRPr="00911F91">
        <w:rPr>
          <w:rFonts w:ascii="Arial" w:hAnsi="Arial" w:cs="Arial"/>
          <w:sz w:val="20"/>
          <w:szCs w:val="20"/>
        </w:rPr>
        <w:t xml:space="preserve">oordenador da </w:t>
      </w:r>
      <w:r w:rsidR="009F26B3">
        <w:rPr>
          <w:rFonts w:ascii="Arial" w:hAnsi="Arial" w:cs="Arial"/>
          <w:sz w:val="20"/>
          <w:szCs w:val="20"/>
        </w:rPr>
        <w:t>pós</w:t>
      </w:r>
      <w:bookmarkStart w:id="0" w:name="_GoBack"/>
      <w:bookmarkEnd w:id="0"/>
      <w:r w:rsidR="009F26B3">
        <w:rPr>
          <w:rFonts w:ascii="Arial" w:hAnsi="Arial" w:cs="Arial"/>
          <w:sz w:val="20"/>
          <w:szCs w:val="20"/>
        </w:rPr>
        <w:t>-g</w:t>
      </w:r>
      <w:r w:rsidR="003B1A4F" w:rsidRPr="00911F91">
        <w:rPr>
          <w:rFonts w:ascii="Arial" w:hAnsi="Arial" w:cs="Arial"/>
          <w:sz w:val="20"/>
          <w:szCs w:val="20"/>
        </w:rPr>
        <w:t>raduação</w:t>
      </w:r>
      <w:r w:rsidRPr="00911F91">
        <w:rPr>
          <w:rFonts w:ascii="Arial" w:hAnsi="Arial" w:cs="Arial"/>
          <w:sz w:val="20"/>
          <w:szCs w:val="20"/>
        </w:rPr>
        <w:t>.</w:t>
      </w:r>
    </w:p>
    <w:p w:rsidR="00DC726F" w:rsidRPr="00610F8D" w:rsidRDefault="00DC726F" w:rsidP="00DC726F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610F8D">
        <w:rPr>
          <w:rFonts w:ascii="Arial" w:hAnsi="Arial" w:cs="Arial"/>
          <w:sz w:val="20"/>
          <w:szCs w:val="20"/>
        </w:rPr>
        <w:t xml:space="preserve">A SGS </w:t>
      </w:r>
      <w:proofErr w:type="spellStart"/>
      <w:r w:rsidRPr="00610F8D">
        <w:rPr>
          <w:rFonts w:ascii="Arial" w:hAnsi="Arial" w:cs="Arial"/>
          <w:sz w:val="20"/>
          <w:szCs w:val="20"/>
        </w:rPr>
        <w:t>Academy</w:t>
      </w:r>
      <w:proofErr w:type="spellEnd"/>
      <w:r w:rsidRPr="00610F8D">
        <w:rPr>
          <w:rFonts w:ascii="Arial" w:hAnsi="Arial" w:cs="Arial"/>
          <w:sz w:val="20"/>
          <w:szCs w:val="20"/>
        </w:rPr>
        <w:t>® é uma entidade formadora detentora de acreditações, homologações e reconhecimentos nacionais e internacionais, constituída com o objetivo de proporcionar serviços de formação profissional nas áreas de atuação em que a SGS é especialista. A SGS, por sua vez, é empresa líder mundial em inspeção, verificação, testes e certificação sendo reconhecida como referência mundial em qualidade e integridade. Com mais de 80.000 funcionários, opera uma rede com mais de 1.650 escritórios e laboratórios em todo o mundo.</w:t>
      </w:r>
    </w:p>
    <w:p w:rsidR="00DC726F" w:rsidRPr="00610F8D" w:rsidRDefault="00DC726F" w:rsidP="00DC726F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610F8D">
        <w:rPr>
          <w:rFonts w:ascii="Arial" w:hAnsi="Arial" w:cs="Arial"/>
          <w:sz w:val="20"/>
          <w:szCs w:val="20"/>
        </w:rPr>
        <w:t>A pós-graduação, que reúne vários especialistas de renome no corpo docente, destina-se a licenciados, bacharéis e pós-graduados nas áreas de engenharia e de gestão de empresas e de pessoas, bem como quadros superiores e médios de empresas com responsabilidade ao nível da gestão da qualidade, ambiente, segurança no trabalho e energia. O curso decorre quinzenalmente aos sábados na ESTG/IPLeiria</w:t>
      </w:r>
      <w:r w:rsidR="00170EDF">
        <w:rPr>
          <w:rFonts w:ascii="Arial" w:hAnsi="Arial" w:cs="Arial"/>
          <w:sz w:val="20"/>
          <w:szCs w:val="20"/>
        </w:rPr>
        <w:t>,</w:t>
      </w:r>
      <w:r w:rsidRPr="00610F8D">
        <w:rPr>
          <w:rFonts w:ascii="Arial" w:hAnsi="Arial" w:cs="Arial"/>
          <w:sz w:val="20"/>
          <w:szCs w:val="20"/>
        </w:rPr>
        <w:t xml:space="preserve"> e tem a duração de 186 horas. </w:t>
      </w:r>
    </w:p>
    <w:p w:rsidR="00DC726F" w:rsidRPr="00610F8D" w:rsidRDefault="00DC726F" w:rsidP="00DC726F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610F8D">
        <w:rPr>
          <w:rFonts w:ascii="Arial" w:hAnsi="Arial" w:cs="Arial"/>
          <w:sz w:val="20"/>
          <w:szCs w:val="20"/>
        </w:rPr>
        <w:t xml:space="preserve">Os interessados poderão </w:t>
      </w:r>
      <w:r w:rsidR="00170EDF">
        <w:rPr>
          <w:rFonts w:ascii="Arial" w:hAnsi="Arial" w:cs="Arial"/>
          <w:sz w:val="20"/>
          <w:szCs w:val="20"/>
        </w:rPr>
        <w:t>efetuar</w:t>
      </w:r>
      <w:r w:rsidRPr="00610F8D">
        <w:rPr>
          <w:rFonts w:ascii="Arial" w:hAnsi="Arial" w:cs="Arial"/>
          <w:sz w:val="20"/>
          <w:szCs w:val="20"/>
        </w:rPr>
        <w:t xml:space="preserve"> a sua candidatura online até dia 10 de setembro, </w:t>
      </w:r>
      <w:r w:rsidR="00170EDF">
        <w:rPr>
          <w:rFonts w:ascii="Arial" w:hAnsi="Arial" w:cs="Arial"/>
          <w:sz w:val="20"/>
          <w:szCs w:val="20"/>
        </w:rPr>
        <w:t>n</w:t>
      </w:r>
      <w:r w:rsidRPr="00610F8D">
        <w:rPr>
          <w:rFonts w:ascii="Arial" w:hAnsi="Arial" w:cs="Arial"/>
          <w:sz w:val="20"/>
          <w:szCs w:val="20"/>
        </w:rPr>
        <w:t xml:space="preserve">o site </w:t>
      </w:r>
      <w:hyperlink r:id="rId5" w:history="1">
        <w:r w:rsidR="00170EDF" w:rsidRPr="008E7AAE">
          <w:rPr>
            <w:rStyle w:val="Hiperligao"/>
            <w:rFonts w:ascii="Arial" w:hAnsi="Arial" w:cs="Arial"/>
            <w:sz w:val="20"/>
            <w:szCs w:val="20"/>
          </w:rPr>
          <w:t>http://candidaturas.ipleiria.pt/</w:t>
        </w:r>
      </w:hyperlink>
      <w:r w:rsidRPr="00610F8D">
        <w:rPr>
          <w:rFonts w:ascii="Arial" w:hAnsi="Arial" w:cs="Arial"/>
          <w:sz w:val="20"/>
          <w:szCs w:val="20"/>
        </w:rPr>
        <w:t>.</w:t>
      </w:r>
    </w:p>
    <w:p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3C2543">
        <w:rPr>
          <w:rFonts w:ascii="Arial" w:hAnsi="Arial" w:cs="Arial"/>
          <w:b/>
          <w:sz w:val="20"/>
          <w:szCs w:val="20"/>
        </w:rPr>
        <w:t>2</w:t>
      </w:r>
      <w:r w:rsidRPr="003B53BC">
        <w:rPr>
          <w:rFonts w:ascii="Arial" w:hAnsi="Arial" w:cs="Arial"/>
          <w:b/>
          <w:sz w:val="20"/>
          <w:szCs w:val="20"/>
        </w:rPr>
        <w:t xml:space="preserve"> de </w:t>
      </w:r>
      <w:r w:rsidR="00DC726F">
        <w:rPr>
          <w:rFonts w:ascii="Arial" w:hAnsi="Arial" w:cs="Arial"/>
          <w:b/>
          <w:sz w:val="20"/>
          <w:szCs w:val="20"/>
        </w:rPr>
        <w:t>agosto de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080" w:rsidRDefault="0041082E" w:rsidP="00202AE4">
      <w:pPr>
        <w:spacing w:line="276" w:lineRule="auto"/>
        <w:ind w:left="-567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42BA8"/>
    <w:rsid w:val="00052B71"/>
    <w:rsid w:val="0007369F"/>
    <w:rsid w:val="00085D22"/>
    <w:rsid w:val="000864BB"/>
    <w:rsid w:val="000C67B4"/>
    <w:rsid w:val="000D3924"/>
    <w:rsid w:val="00105EF8"/>
    <w:rsid w:val="0011526F"/>
    <w:rsid w:val="0015447C"/>
    <w:rsid w:val="00160D33"/>
    <w:rsid w:val="00165C9C"/>
    <w:rsid w:val="00170EDF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C1EF6"/>
    <w:rsid w:val="002E47EE"/>
    <w:rsid w:val="003020C7"/>
    <w:rsid w:val="003108F0"/>
    <w:rsid w:val="003125D5"/>
    <w:rsid w:val="00343181"/>
    <w:rsid w:val="00351EC3"/>
    <w:rsid w:val="003541AC"/>
    <w:rsid w:val="00355FEB"/>
    <w:rsid w:val="003873AD"/>
    <w:rsid w:val="003B1A4F"/>
    <w:rsid w:val="003B53BC"/>
    <w:rsid w:val="003C2543"/>
    <w:rsid w:val="003C6ACD"/>
    <w:rsid w:val="0040776C"/>
    <w:rsid w:val="0041082E"/>
    <w:rsid w:val="00424B08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26E0A"/>
    <w:rsid w:val="00534F1D"/>
    <w:rsid w:val="00553EC9"/>
    <w:rsid w:val="00555DB9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7829"/>
    <w:rsid w:val="006F45AC"/>
    <w:rsid w:val="007A1C53"/>
    <w:rsid w:val="007B6DBA"/>
    <w:rsid w:val="007D6A9E"/>
    <w:rsid w:val="007D793F"/>
    <w:rsid w:val="00825594"/>
    <w:rsid w:val="00827DE3"/>
    <w:rsid w:val="00863F91"/>
    <w:rsid w:val="008708FF"/>
    <w:rsid w:val="008D7977"/>
    <w:rsid w:val="008F4B97"/>
    <w:rsid w:val="00900ED8"/>
    <w:rsid w:val="00911F91"/>
    <w:rsid w:val="009168CB"/>
    <w:rsid w:val="0093250D"/>
    <w:rsid w:val="00935038"/>
    <w:rsid w:val="00943D97"/>
    <w:rsid w:val="00993FB1"/>
    <w:rsid w:val="00995569"/>
    <w:rsid w:val="009C5FB4"/>
    <w:rsid w:val="009D0826"/>
    <w:rsid w:val="009E3BE0"/>
    <w:rsid w:val="009F26B3"/>
    <w:rsid w:val="009F4DCE"/>
    <w:rsid w:val="009F5B00"/>
    <w:rsid w:val="00A558EE"/>
    <w:rsid w:val="00A6068A"/>
    <w:rsid w:val="00A65D33"/>
    <w:rsid w:val="00AA51FD"/>
    <w:rsid w:val="00AC06BF"/>
    <w:rsid w:val="00AC329C"/>
    <w:rsid w:val="00AC4C94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07F"/>
    <w:rsid w:val="00BF2934"/>
    <w:rsid w:val="00C025F6"/>
    <w:rsid w:val="00C21DB8"/>
    <w:rsid w:val="00C247E7"/>
    <w:rsid w:val="00C3194F"/>
    <w:rsid w:val="00C32B14"/>
    <w:rsid w:val="00C33B7B"/>
    <w:rsid w:val="00C61947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26F"/>
    <w:rsid w:val="00DC77D3"/>
    <w:rsid w:val="00DD4F61"/>
    <w:rsid w:val="00E002B0"/>
    <w:rsid w:val="00E00F01"/>
    <w:rsid w:val="00E4193C"/>
    <w:rsid w:val="00E611ED"/>
    <w:rsid w:val="00E67000"/>
    <w:rsid w:val="00EA26E7"/>
    <w:rsid w:val="00EC3154"/>
    <w:rsid w:val="00ED5CB7"/>
    <w:rsid w:val="00EE7913"/>
    <w:rsid w:val="00F12339"/>
    <w:rsid w:val="00F421DA"/>
    <w:rsid w:val="00F42215"/>
    <w:rsid w:val="00F65CD1"/>
    <w:rsid w:val="00FA0B69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52557-1C3B-4F13-8E75-9951A152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hyperlink" Target="http://candidaturas.ipleiria.p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Maria Joana Reis</cp:lastModifiedBy>
  <cp:revision>4</cp:revision>
  <dcterms:created xsi:type="dcterms:W3CDTF">2016-08-02T14:00:00Z</dcterms:created>
  <dcterms:modified xsi:type="dcterms:W3CDTF">2016-08-02T14:02:00Z</dcterms:modified>
</cp:coreProperties>
</file>