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3D90" w14:textId="77777777" w:rsidR="00B2231F" w:rsidRDefault="00466123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67124B9" wp14:editId="3D9A7AFD">
            <wp:simplePos x="0" y="0"/>
            <wp:positionH relativeFrom="column">
              <wp:posOffset>3900805</wp:posOffset>
            </wp:positionH>
            <wp:positionV relativeFrom="paragraph">
              <wp:posOffset>-758190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739F04" w14:textId="77777777" w:rsidR="0002573C" w:rsidRPr="00912298" w:rsidRDefault="004D1E8C" w:rsidP="00EF3352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Evento </w:t>
      </w:r>
      <w:r w:rsidR="007D132C">
        <w:rPr>
          <w:rFonts w:ascii="Arial" w:hAnsi="Arial" w:cs="Arial"/>
          <w:b/>
          <w:sz w:val="20"/>
          <w:szCs w:val="20"/>
        </w:rPr>
        <w:t xml:space="preserve">anual </w:t>
      </w:r>
      <w:r>
        <w:rPr>
          <w:rFonts w:ascii="Arial" w:hAnsi="Arial" w:cs="Arial"/>
          <w:b/>
          <w:sz w:val="20"/>
          <w:szCs w:val="20"/>
        </w:rPr>
        <w:t>de design e</w:t>
      </w:r>
      <w:r w:rsidR="008037E8">
        <w:rPr>
          <w:rFonts w:ascii="Arial" w:hAnsi="Arial" w:cs="Arial"/>
          <w:b/>
          <w:sz w:val="20"/>
          <w:szCs w:val="20"/>
        </w:rPr>
        <w:t xml:space="preserve"> criatividade</w:t>
      </w:r>
      <w:r w:rsidR="007D132C">
        <w:rPr>
          <w:rFonts w:ascii="Arial" w:hAnsi="Arial" w:cs="Arial"/>
          <w:b/>
          <w:sz w:val="20"/>
          <w:szCs w:val="20"/>
        </w:rPr>
        <w:t xml:space="preserve"> assinala os 25 anos da </w:t>
      </w:r>
      <w:r>
        <w:rPr>
          <w:rFonts w:ascii="Arial" w:hAnsi="Arial" w:cs="Arial"/>
          <w:b/>
          <w:sz w:val="20"/>
          <w:szCs w:val="20"/>
        </w:rPr>
        <w:t>ESAD.CR</w:t>
      </w:r>
    </w:p>
    <w:p w14:paraId="7AA85742" w14:textId="77777777" w:rsidR="0002573C" w:rsidRDefault="004D1E8C" w:rsidP="00D3786F">
      <w:pPr>
        <w:spacing w:line="276" w:lineRule="auto"/>
        <w:ind w:left="-284" w:right="-1"/>
        <w:jc w:val="both"/>
        <w:rPr>
          <w:rFonts w:ascii="Arial" w:hAnsi="Arial" w:cs="Arial"/>
          <w:b/>
          <w:sz w:val="32"/>
          <w:szCs w:val="31"/>
        </w:rPr>
      </w:pPr>
      <w:r>
        <w:rPr>
          <w:rFonts w:ascii="Arial" w:hAnsi="Arial" w:cs="Arial"/>
          <w:b/>
          <w:sz w:val="32"/>
          <w:szCs w:val="31"/>
        </w:rPr>
        <w:t>Processo</w:t>
      </w:r>
      <w:r w:rsidR="00D3786F">
        <w:rPr>
          <w:rFonts w:ascii="Arial" w:hAnsi="Arial" w:cs="Arial"/>
          <w:b/>
          <w:sz w:val="32"/>
          <w:szCs w:val="31"/>
        </w:rPr>
        <w:t>s criativos</w:t>
      </w:r>
      <w:r>
        <w:rPr>
          <w:rFonts w:ascii="Arial" w:hAnsi="Arial" w:cs="Arial"/>
          <w:b/>
          <w:sz w:val="32"/>
          <w:szCs w:val="31"/>
        </w:rPr>
        <w:t xml:space="preserve"> </w:t>
      </w:r>
      <w:r w:rsidR="008950DF">
        <w:rPr>
          <w:rFonts w:ascii="Arial" w:hAnsi="Arial" w:cs="Arial"/>
          <w:b/>
          <w:sz w:val="32"/>
          <w:szCs w:val="31"/>
        </w:rPr>
        <w:t>de</w:t>
      </w:r>
      <w:r w:rsidR="00D3786F">
        <w:rPr>
          <w:rFonts w:ascii="Arial" w:hAnsi="Arial" w:cs="Arial"/>
          <w:b/>
          <w:sz w:val="32"/>
          <w:szCs w:val="31"/>
        </w:rPr>
        <w:t xml:space="preserve"> design, ilustração e publicidade </w:t>
      </w:r>
      <w:r>
        <w:rPr>
          <w:rFonts w:ascii="Arial" w:hAnsi="Arial" w:cs="Arial"/>
          <w:b/>
          <w:sz w:val="32"/>
          <w:szCs w:val="31"/>
        </w:rPr>
        <w:t>em foco no Comunicar Design XII</w:t>
      </w:r>
    </w:p>
    <w:p w14:paraId="27287417" w14:textId="77777777" w:rsidR="0002573C" w:rsidRDefault="0002573C" w:rsidP="0002573C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14:paraId="55FA6C99" w14:textId="3356AE62" w:rsidR="00F22752" w:rsidRDefault="00E645D5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="00D0176C">
        <w:rPr>
          <w:rFonts w:ascii="Arial" w:eastAsia="Calibri" w:hAnsi="Arial" w:cs="Arial"/>
          <w:sz w:val="20"/>
          <w:szCs w:val="20"/>
        </w:rPr>
        <w:t xml:space="preserve"> </w:t>
      </w:r>
      <w:r w:rsidR="00A14572" w:rsidRPr="00A14572">
        <w:rPr>
          <w:rFonts w:ascii="Arial" w:eastAsia="Calibri" w:hAnsi="Arial" w:cs="Arial"/>
          <w:sz w:val="20"/>
          <w:szCs w:val="20"/>
        </w:rPr>
        <w:t xml:space="preserve">Escola Superior de </w:t>
      </w:r>
      <w:r w:rsidR="001C1C47">
        <w:rPr>
          <w:rFonts w:ascii="Arial" w:eastAsia="Calibri" w:hAnsi="Arial" w:cs="Arial"/>
          <w:sz w:val="20"/>
          <w:szCs w:val="20"/>
        </w:rPr>
        <w:t>Artes e Design de Caldas da Rainha (ESAD.CR)</w:t>
      </w:r>
      <w:r w:rsidR="001F12D6">
        <w:rPr>
          <w:rFonts w:ascii="Arial" w:eastAsia="Calibri" w:hAnsi="Arial" w:cs="Arial"/>
          <w:sz w:val="20"/>
          <w:szCs w:val="20"/>
        </w:rPr>
        <w:t>,</w:t>
      </w:r>
      <w:r w:rsidR="001C1C47">
        <w:rPr>
          <w:rFonts w:ascii="Arial" w:eastAsia="Calibri" w:hAnsi="Arial" w:cs="Arial"/>
          <w:sz w:val="20"/>
          <w:szCs w:val="20"/>
        </w:rPr>
        <w:t xml:space="preserve"> do Ins</w:t>
      </w:r>
      <w:r w:rsidR="00A14572" w:rsidRPr="00A14572">
        <w:rPr>
          <w:rFonts w:ascii="Arial" w:eastAsia="Calibri" w:hAnsi="Arial" w:cs="Arial"/>
          <w:sz w:val="20"/>
          <w:szCs w:val="20"/>
        </w:rPr>
        <w:t>tituto Politécnico de Leiria (IPLeiria)</w:t>
      </w:r>
      <w:r w:rsidR="002E0A01">
        <w:rPr>
          <w:rFonts w:ascii="Arial" w:eastAsia="Calibri" w:hAnsi="Arial" w:cs="Arial"/>
          <w:sz w:val="20"/>
          <w:szCs w:val="20"/>
        </w:rPr>
        <w:t>,</w:t>
      </w:r>
      <w:r w:rsidR="00A14572" w:rsidRPr="00A1457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dinamiza</w:t>
      </w:r>
      <w:r w:rsidR="005779C5">
        <w:rPr>
          <w:rFonts w:ascii="Arial" w:eastAsia="Calibri" w:hAnsi="Arial" w:cs="Arial"/>
          <w:sz w:val="20"/>
          <w:szCs w:val="20"/>
        </w:rPr>
        <w:t xml:space="preserve"> nos dias 19, 20 e 21 de maio</w:t>
      </w:r>
      <w:r>
        <w:rPr>
          <w:rFonts w:ascii="Arial" w:eastAsia="Calibri" w:hAnsi="Arial" w:cs="Arial"/>
          <w:sz w:val="20"/>
          <w:szCs w:val="20"/>
        </w:rPr>
        <w:t xml:space="preserve"> a 12.ª edição do Comunicar Design</w:t>
      </w:r>
      <w:r w:rsidR="005779C5">
        <w:rPr>
          <w:rFonts w:ascii="Arial" w:eastAsia="Calibri" w:hAnsi="Arial" w:cs="Arial"/>
          <w:sz w:val="20"/>
          <w:szCs w:val="20"/>
        </w:rPr>
        <w:t xml:space="preserve">, </w:t>
      </w:r>
      <w:r w:rsidR="007D132C">
        <w:rPr>
          <w:rFonts w:ascii="Arial" w:eastAsia="Calibri" w:hAnsi="Arial" w:cs="Arial"/>
          <w:sz w:val="20"/>
          <w:szCs w:val="20"/>
        </w:rPr>
        <w:t xml:space="preserve">que este ano </w:t>
      </w:r>
      <w:r w:rsidR="005779C5">
        <w:rPr>
          <w:rFonts w:ascii="Arial" w:eastAsia="Calibri" w:hAnsi="Arial" w:cs="Arial"/>
          <w:sz w:val="20"/>
          <w:szCs w:val="20"/>
        </w:rPr>
        <w:t>assinala os 25 anos da Escola</w:t>
      </w:r>
      <w:r w:rsidR="00361091">
        <w:rPr>
          <w:rFonts w:ascii="Arial" w:eastAsia="Calibri" w:hAnsi="Arial" w:cs="Arial"/>
          <w:sz w:val="20"/>
          <w:szCs w:val="20"/>
        </w:rPr>
        <w:t>, dando destaque ainda ao</w:t>
      </w:r>
      <w:r w:rsidR="00D3786F">
        <w:rPr>
          <w:rFonts w:ascii="Arial" w:eastAsia="Calibri" w:hAnsi="Arial" w:cs="Arial"/>
          <w:sz w:val="20"/>
          <w:szCs w:val="20"/>
        </w:rPr>
        <w:t>s processos criativos para design gráfico, ilustração e publicidade</w:t>
      </w:r>
      <w:r w:rsidR="005779C5">
        <w:rPr>
          <w:rFonts w:ascii="Arial" w:eastAsia="Calibri" w:hAnsi="Arial" w:cs="Arial"/>
          <w:sz w:val="20"/>
          <w:szCs w:val="20"/>
        </w:rPr>
        <w:t xml:space="preserve">. A iniciativa, com entrada livre, pretende divulgar a área do design </w:t>
      </w:r>
      <w:r w:rsidR="005D0500">
        <w:rPr>
          <w:rFonts w:ascii="Arial" w:eastAsia="Calibri" w:hAnsi="Arial" w:cs="Arial"/>
          <w:sz w:val="20"/>
          <w:szCs w:val="20"/>
        </w:rPr>
        <w:t xml:space="preserve">de comunicação </w:t>
      </w:r>
      <w:r w:rsidR="005779C5">
        <w:rPr>
          <w:rFonts w:ascii="Arial" w:eastAsia="Calibri" w:hAnsi="Arial" w:cs="Arial"/>
          <w:sz w:val="20"/>
          <w:szCs w:val="20"/>
        </w:rPr>
        <w:t>e destina-se à comunidade académica da escola e ao público interessado nesta temática.</w:t>
      </w:r>
      <w:r w:rsidR="00C306DA" w:rsidRPr="00C306DA">
        <w:rPr>
          <w:rFonts w:ascii="Arial" w:eastAsia="Calibri" w:hAnsi="Arial" w:cs="Arial"/>
          <w:sz w:val="20"/>
          <w:szCs w:val="20"/>
        </w:rPr>
        <w:t xml:space="preserve"> </w:t>
      </w:r>
      <w:r w:rsidR="005D0500">
        <w:rPr>
          <w:rFonts w:ascii="Arial" w:eastAsia="Calibri" w:hAnsi="Arial" w:cs="Arial"/>
          <w:sz w:val="20"/>
          <w:szCs w:val="20"/>
        </w:rPr>
        <w:t>Todos os anos acorrem a esta iniciativa dezenas de estudantes de várias</w:t>
      </w:r>
      <w:r w:rsidR="00331F87">
        <w:rPr>
          <w:rFonts w:ascii="Arial" w:eastAsia="Calibri" w:hAnsi="Arial" w:cs="Arial"/>
          <w:sz w:val="20"/>
          <w:szCs w:val="20"/>
        </w:rPr>
        <w:t xml:space="preserve"> escolas de </w:t>
      </w:r>
      <w:proofErr w:type="gramStart"/>
      <w:r w:rsidR="00331F87">
        <w:rPr>
          <w:rFonts w:ascii="Arial" w:eastAsia="Calibri" w:hAnsi="Arial" w:cs="Arial"/>
          <w:sz w:val="20"/>
          <w:szCs w:val="20"/>
        </w:rPr>
        <w:t>design</w:t>
      </w:r>
      <w:proofErr w:type="gramEnd"/>
      <w:r w:rsidR="00331F87">
        <w:rPr>
          <w:rFonts w:ascii="Arial" w:eastAsia="Calibri" w:hAnsi="Arial" w:cs="Arial"/>
          <w:sz w:val="20"/>
          <w:szCs w:val="20"/>
        </w:rPr>
        <w:t xml:space="preserve"> do país, ex-estudantes</w:t>
      </w:r>
      <w:r w:rsidR="005D0500">
        <w:rPr>
          <w:rFonts w:ascii="Arial" w:eastAsia="Calibri" w:hAnsi="Arial" w:cs="Arial"/>
          <w:sz w:val="20"/>
          <w:szCs w:val="20"/>
        </w:rPr>
        <w:t xml:space="preserve"> da ESAD.CR e profissionais da</w:t>
      </w:r>
      <w:r w:rsidR="00331F87">
        <w:rPr>
          <w:rFonts w:ascii="Arial" w:eastAsia="Calibri" w:hAnsi="Arial" w:cs="Arial"/>
          <w:sz w:val="20"/>
          <w:szCs w:val="20"/>
        </w:rPr>
        <w:t xml:space="preserve"> área que têm neste evento um do</w:t>
      </w:r>
      <w:r w:rsidR="005D0500">
        <w:rPr>
          <w:rFonts w:ascii="Arial" w:eastAsia="Calibri" w:hAnsi="Arial" w:cs="Arial"/>
          <w:sz w:val="20"/>
          <w:szCs w:val="20"/>
        </w:rPr>
        <w:t>s pontos de encontro anuais.</w:t>
      </w:r>
    </w:p>
    <w:p w14:paraId="0325060C" w14:textId="77777777" w:rsidR="00E645D5" w:rsidRDefault="00E645D5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14:paraId="3E65B361" w14:textId="26125C1D" w:rsidR="00E645D5" w:rsidRDefault="00E645D5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«O programa do evento é desenhado para estimular a criatividade</w:t>
      </w:r>
      <w:r w:rsidR="005D0500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a partilha de experiências </w:t>
      </w:r>
      <w:r w:rsidR="005D0500">
        <w:rPr>
          <w:rFonts w:ascii="Arial" w:eastAsia="Calibri" w:hAnsi="Arial" w:cs="Arial"/>
          <w:sz w:val="20"/>
          <w:szCs w:val="20"/>
        </w:rPr>
        <w:t xml:space="preserve">e abordagens </w:t>
      </w:r>
      <w:proofErr w:type="spellStart"/>
      <w:r w:rsidR="005D0500">
        <w:rPr>
          <w:rFonts w:ascii="Arial" w:eastAsia="Calibri" w:hAnsi="Arial" w:cs="Arial"/>
          <w:sz w:val="20"/>
          <w:szCs w:val="20"/>
        </w:rPr>
        <w:t>orginais</w:t>
      </w:r>
      <w:proofErr w:type="spellEnd"/>
      <w:r w:rsidR="005D0500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entre estudantes, profissionais e docentes, através de conferências, </w:t>
      </w:r>
      <w:proofErr w:type="spellStart"/>
      <w:r>
        <w:rPr>
          <w:rFonts w:ascii="Arial" w:eastAsia="Calibri" w:hAnsi="Arial" w:cs="Arial"/>
          <w:sz w:val="20"/>
          <w:szCs w:val="20"/>
        </w:rPr>
        <w:t>masterclasses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Pr="00E645D5">
        <w:rPr>
          <w:rFonts w:ascii="Arial" w:eastAsia="Calibri" w:hAnsi="Arial" w:cs="Arial"/>
          <w:i/>
          <w:sz w:val="20"/>
          <w:szCs w:val="20"/>
        </w:rPr>
        <w:t>workshops</w:t>
      </w:r>
      <w:proofErr w:type="gramEnd"/>
      <w:r>
        <w:rPr>
          <w:rFonts w:ascii="Arial" w:eastAsia="Calibri" w:hAnsi="Arial" w:cs="Arial"/>
          <w:sz w:val="20"/>
          <w:szCs w:val="20"/>
        </w:rPr>
        <w:t>, exposições de design gráfico, tipografia e ilustração, e um mercado de objetos de autor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>», explica Paulo Silva, docente da ESAD.CR</w:t>
      </w:r>
      <w:r w:rsidR="00331F87">
        <w:rPr>
          <w:rFonts w:ascii="Arial" w:eastAsia="Calibri" w:hAnsi="Arial" w:cs="Arial"/>
          <w:sz w:val="20"/>
          <w:szCs w:val="20"/>
        </w:rPr>
        <w:t>. Sublinha ainda que «</w:t>
      </w:r>
      <w:r w:rsidR="005D0500">
        <w:rPr>
          <w:rFonts w:ascii="Arial" w:eastAsia="Calibri" w:hAnsi="Arial" w:cs="Arial"/>
          <w:sz w:val="20"/>
          <w:szCs w:val="20"/>
        </w:rPr>
        <w:t xml:space="preserve">os convidados são escolhidos anualmente por votação entre os </w:t>
      </w:r>
      <w:r w:rsidR="00331F87">
        <w:rPr>
          <w:rFonts w:ascii="Arial" w:eastAsia="Calibri" w:hAnsi="Arial" w:cs="Arial"/>
          <w:sz w:val="20"/>
          <w:szCs w:val="20"/>
        </w:rPr>
        <w:t>estudantes</w:t>
      </w:r>
      <w:r w:rsidR="005D0500">
        <w:rPr>
          <w:rFonts w:ascii="Arial" w:eastAsia="Calibri" w:hAnsi="Arial" w:cs="Arial"/>
          <w:sz w:val="20"/>
          <w:szCs w:val="20"/>
        </w:rPr>
        <w:t>, que fazem uma lista dos autores e a</w:t>
      </w:r>
      <w:r w:rsidR="00331F87">
        <w:rPr>
          <w:rFonts w:ascii="Arial" w:eastAsia="Calibri" w:hAnsi="Arial" w:cs="Arial"/>
          <w:sz w:val="20"/>
          <w:szCs w:val="20"/>
        </w:rPr>
        <w:t xml:space="preserve">teliers mais interessantes da </w:t>
      </w:r>
      <w:proofErr w:type="spellStart"/>
      <w:r w:rsidR="00331F87">
        <w:rPr>
          <w:rFonts w:ascii="Arial" w:eastAsia="Calibri" w:hAnsi="Arial" w:cs="Arial"/>
          <w:sz w:val="20"/>
          <w:szCs w:val="20"/>
        </w:rPr>
        <w:t>atualidade</w:t>
      </w:r>
      <w:proofErr w:type="spellEnd"/>
      <w:r w:rsidR="00331F87">
        <w:rPr>
          <w:rFonts w:ascii="Arial" w:eastAsia="Calibri" w:hAnsi="Arial" w:cs="Arial"/>
          <w:sz w:val="20"/>
          <w:szCs w:val="20"/>
        </w:rPr>
        <w:t xml:space="preserve"> em Portugal e </w:t>
      </w:r>
      <w:r w:rsidR="005D0500">
        <w:rPr>
          <w:rFonts w:ascii="Arial" w:eastAsia="Calibri" w:hAnsi="Arial" w:cs="Arial"/>
          <w:sz w:val="20"/>
          <w:szCs w:val="20"/>
        </w:rPr>
        <w:t>na Europa, este ano particularmente focado na área da ilustração</w:t>
      </w:r>
      <w:r w:rsidR="00331F87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>Nesta 12.ª edição, o mote são os 25 anos da ESAD.CR e tudo o que une os nossos estudantes</w:t>
      </w:r>
      <w:r w:rsidR="005D0500">
        <w:rPr>
          <w:rFonts w:ascii="Arial" w:eastAsia="Calibri" w:hAnsi="Arial" w:cs="Arial"/>
          <w:sz w:val="20"/>
          <w:szCs w:val="20"/>
        </w:rPr>
        <w:t>, em ambiente de festa.</w:t>
      </w:r>
      <w:r>
        <w:rPr>
          <w:rFonts w:ascii="Arial" w:eastAsia="Calibri" w:hAnsi="Arial" w:cs="Arial"/>
          <w:sz w:val="20"/>
          <w:szCs w:val="20"/>
        </w:rPr>
        <w:t>»</w:t>
      </w:r>
    </w:p>
    <w:p w14:paraId="5E9F72D8" w14:textId="77777777" w:rsidR="008F6A28" w:rsidRDefault="008F6A28" w:rsidP="008037E8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14:paraId="2605BAD0" w14:textId="43FD2AE9" w:rsidR="007D132C" w:rsidRDefault="008F6A28" w:rsidP="008037E8">
      <w:pPr>
        <w:spacing w:line="276" w:lineRule="auto"/>
        <w:ind w:left="-284"/>
        <w:jc w:val="both"/>
      </w:pPr>
      <w:r>
        <w:rPr>
          <w:rFonts w:ascii="Arial" w:eastAsia="Calibri" w:hAnsi="Arial" w:cs="Arial"/>
          <w:sz w:val="20"/>
          <w:szCs w:val="20"/>
        </w:rPr>
        <w:t>Organizado por estudantes e docentes do curso de Design Gráfico e Multimédia, o Comunicar Design conta com</w:t>
      </w:r>
      <w:r w:rsidR="00C306DA">
        <w:rPr>
          <w:rFonts w:ascii="Arial" w:eastAsia="Calibri" w:hAnsi="Arial" w:cs="Arial"/>
          <w:sz w:val="20"/>
          <w:szCs w:val="20"/>
        </w:rPr>
        <w:t xml:space="preserve"> </w:t>
      </w:r>
      <w:r w:rsidR="005D0500">
        <w:rPr>
          <w:rFonts w:ascii="Arial" w:eastAsia="Calibri" w:hAnsi="Arial" w:cs="Arial"/>
          <w:sz w:val="20"/>
          <w:szCs w:val="20"/>
        </w:rPr>
        <w:t>alguns dos mais destacados criativos</w:t>
      </w:r>
      <w:r w:rsidR="004D1E8C">
        <w:rPr>
          <w:rFonts w:ascii="Arial" w:eastAsia="Calibri" w:hAnsi="Arial" w:cs="Arial"/>
          <w:sz w:val="20"/>
          <w:szCs w:val="20"/>
        </w:rPr>
        <w:t xml:space="preserve"> na área do </w:t>
      </w:r>
      <w:proofErr w:type="gramStart"/>
      <w:r w:rsidR="004D1E8C">
        <w:rPr>
          <w:rFonts w:ascii="Arial" w:eastAsia="Calibri" w:hAnsi="Arial" w:cs="Arial"/>
          <w:sz w:val="20"/>
          <w:szCs w:val="20"/>
        </w:rPr>
        <w:t>design</w:t>
      </w:r>
      <w:proofErr w:type="gramEnd"/>
      <w:r w:rsidR="004D1E8C">
        <w:rPr>
          <w:rFonts w:ascii="Arial" w:eastAsia="Calibri" w:hAnsi="Arial" w:cs="Arial"/>
          <w:sz w:val="20"/>
          <w:szCs w:val="20"/>
        </w:rPr>
        <w:t xml:space="preserve"> </w:t>
      </w:r>
      <w:r w:rsidR="005D0500">
        <w:rPr>
          <w:rFonts w:ascii="Arial" w:eastAsia="Calibri" w:hAnsi="Arial" w:cs="Arial"/>
          <w:sz w:val="20"/>
          <w:szCs w:val="20"/>
        </w:rPr>
        <w:t>de comunicação</w:t>
      </w:r>
      <w:r w:rsidR="004D1E8C">
        <w:rPr>
          <w:rFonts w:ascii="Arial" w:eastAsia="Calibri" w:hAnsi="Arial" w:cs="Arial"/>
          <w:sz w:val="20"/>
          <w:szCs w:val="20"/>
        </w:rPr>
        <w:t xml:space="preserve"> que </w:t>
      </w:r>
      <w:r w:rsidR="00331F87">
        <w:rPr>
          <w:rFonts w:ascii="Arial" w:eastAsia="Calibri" w:hAnsi="Arial" w:cs="Arial"/>
          <w:sz w:val="20"/>
          <w:szCs w:val="20"/>
        </w:rPr>
        <w:t xml:space="preserve">para além de </w:t>
      </w:r>
      <w:r w:rsidR="004D1E8C">
        <w:rPr>
          <w:rFonts w:ascii="Arial" w:eastAsia="Calibri" w:hAnsi="Arial" w:cs="Arial"/>
          <w:sz w:val="20"/>
          <w:szCs w:val="20"/>
        </w:rPr>
        <w:t>liderar conferências</w:t>
      </w:r>
      <w:r w:rsidR="005D0500">
        <w:rPr>
          <w:rFonts w:ascii="Arial" w:eastAsia="Calibri" w:hAnsi="Arial" w:cs="Arial"/>
          <w:sz w:val="20"/>
          <w:szCs w:val="20"/>
        </w:rPr>
        <w:t xml:space="preserve"> da manhã</w:t>
      </w:r>
      <w:r w:rsidR="004D1E8C">
        <w:rPr>
          <w:rFonts w:ascii="Arial" w:eastAsia="Calibri" w:hAnsi="Arial" w:cs="Arial"/>
          <w:sz w:val="20"/>
          <w:szCs w:val="20"/>
        </w:rPr>
        <w:t xml:space="preserve">, </w:t>
      </w:r>
      <w:r w:rsidR="005D0500">
        <w:rPr>
          <w:rFonts w:ascii="Arial" w:eastAsia="Calibri" w:hAnsi="Arial" w:cs="Arial"/>
          <w:sz w:val="20"/>
          <w:szCs w:val="20"/>
        </w:rPr>
        <w:t>duran</w:t>
      </w:r>
      <w:r w:rsidR="00331F87">
        <w:rPr>
          <w:rFonts w:ascii="Arial" w:eastAsia="Calibri" w:hAnsi="Arial" w:cs="Arial"/>
          <w:sz w:val="20"/>
          <w:szCs w:val="20"/>
        </w:rPr>
        <w:t xml:space="preserve">te a parte da tarde </w:t>
      </w:r>
      <w:proofErr w:type="spellStart"/>
      <w:r w:rsidR="00331F87">
        <w:rPr>
          <w:rFonts w:ascii="Arial" w:eastAsia="Calibri" w:hAnsi="Arial" w:cs="Arial"/>
          <w:sz w:val="20"/>
          <w:szCs w:val="20"/>
        </w:rPr>
        <w:t>le</w:t>
      </w:r>
      <w:r w:rsidR="005D0500">
        <w:rPr>
          <w:rFonts w:ascii="Arial" w:eastAsia="Calibri" w:hAnsi="Arial" w:cs="Arial"/>
          <w:sz w:val="20"/>
          <w:szCs w:val="20"/>
        </w:rPr>
        <w:t>cionam</w:t>
      </w:r>
      <w:proofErr w:type="spellEnd"/>
      <w:r w:rsidR="005D0500">
        <w:rPr>
          <w:rFonts w:ascii="Arial" w:eastAsia="Calibri" w:hAnsi="Arial" w:cs="Arial"/>
          <w:sz w:val="20"/>
          <w:szCs w:val="20"/>
        </w:rPr>
        <w:t xml:space="preserve"> os muitos concorridos </w:t>
      </w:r>
      <w:r w:rsidR="004D1E8C" w:rsidRPr="00331F87">
        <w:rPr>
          <w:rFonts w:ascii="Arial" w:eastAsia="Calibri" w:hAnsi="Arial" w:cs="Arial"/>
          <w:i/>
          <w:sz w:val="20"/>
          <w:szCs w:val="20"/>
        </w:rPr>
        <w:t>workshops</w:t>
      </w:r>
      <w:r w:rsidR="004D1E8C">
        <w:rPr>
          <w:rFonts w:ascii="Arial" w:eastAsia="Calibri" w:hAnsi="Arial" w:cs="Arial"/>
          <w:sz w:val="20"/>
          <w:szCs w:val="20"/>
        </w:rPr>
        <w:t xml:space="preserve"> e </w:t>
      </w:r>
      <w:proofErr w:type="spellStart"/>
      <w:r w:rsidR="004D1E8C">
        <w:rPr>
          <w:rFonts w:ascii="Arial" w:eastAsia="Calibri" w:hAnsi="Arial" w:cs="Arial"/>
          <w:sz w:val="20"/>
          <w:szCs w:val="20"/>
        </w:rPr>
        <w:t>masterclasses</w:t>
      </w:r>
      <w:proofErr w:type="spellEnd"/>
      <w:r w:rsidR="004D1E8C">
        <w:rPr>
          <w:rFonts w:ascii="Arial" w:eastAsia="Calibri" w:hAnsi="Arial" w:cs="Arial"/>
          <w:sz w:val="20"/>
          <w:szCs w:val="20"/>
        </w:rPr>
        <w:t xml:space="preserve">. Já estão confirmados nomes como </w:t>
      </w:r>
      <w:r w:rsidR="00C306DA">
        <w:rPr>
          <w:rFonts w:ascii="Arial" w:eastAsia="Calibri" w:hAnsi="Arial" w:cs="Arial"/>
          <w:sz w:val="20"/>
          <w:szCs w:val="20"/>
        </w:rPr>
        <w:t xml:space="preserve">Planeta Tangerina,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Another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Collective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, Bráulio Amado,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Young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 &amp;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Rubicam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, Este Senhor [Carlos Afonso],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This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306DA">
        <w:rPr>
          <w:rFonts w:ascii="Arial" w:eastAsia="Calibri" w:hAnsi="Arial" w:cs="Arial"/>
          <w:sz w:val="20"/>
          <w:szCs w:val="20"/>
        </w:rPr>
        <w:t>is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 xml:space="preserve"> Pacifica</w:t>
      </w:r>
      <w:r w:rsidR="004D1E8C">
        <w:rPr>
          <w:rFonts w:ascii="Arial" w:eastAsia="Calibri" w:hAnsi="Arial" w:cs="Arial"/>
          <w:sz w:val="20"/>
          <w:szCs w:val="20"/>
        </w:rPr>
        <w:t xml:space="preserve">, Yara </w:t>
      </w:r>
      <w:proofErr w:type="spellStart"/>
      <w:r w:rsidR="004D1E8C">
        <w:rPr>
          <w:rFonts w:ascii="Arial" w:eastAsia="Calibri" w:hAnsi="Arial" w:cs="Arial"/>
          <w:sz w:val="20"/>
          <w:szCs w:val="20"/>
        </w:rPr>
        <w:t>Kono</w:t>
      </w:r>
      <w:proofErr w:type="spellEnd"/>
      <w:r w:rsidR="004D1E8C">
        <w:rPr>
          <w:rFonts w:ascii="Arial" w:eastAsia="Calibri" w:hAnsi="Arial" w:cs="Arial"/>
          <w:sz w:val="20"/>
          <w:szCs w:val="20"/>
        </w:rPr>
        <w:t xml:space="preserve">, Lo </w:t>
      </w:r>
      <w:proofErr w:type="spellStart"/>
      <w:r w:rsidR="004D1E8C">
        <w:rPr>
          <w:rFonts w:ascii="Arial" w:eastAsia="Calibri" w:hAnsi="Arial" w:cs="Arial"/>
          <w:sz w:val="20"/>
          <w:szCs w:val="20"/>
        </w:rPr>
        <w:t>Siento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>, Loja!</w:t>
      </w:r>
      <w:r w:rsidR="004D1E8C">
        <w:rPr>
          <w:rFonts w:ascii="Arial" w:eastAsia="Calibri" w:hAnsi="Arial" w:cs="Arial"/>
          <w:sz w:val="20"/>
          <w:szCs w:val="20"/>
        </w:rPr>
        <w:t xml:space="preserve"> e Jean </w:t>
      </w:r>
      <w:proofErr w:type="spellStart"/>
      <w:r w:rsidR="004D1E8C">
        <w:rPr>
          <w:rFonts w:ascii="Arial" w:eastAsia="Calibri" w:hAnsi="Arial" w:cs="Arial"/>
          <w:sz w:val="20"/>
          <w:szCs w:val="20"/>
        </w:rPr>
        <w:t>Jullien</w:t>
      </w:r>
      <w:proofErr w:type="spellEnd"/>
      <w:r w:rsidR="00C306DA">
        <w:rPr>
          <w:rFonts w:ascii="Arial" w:eastAsia="Calibri" w:hAnsi="Arial" w:cs="Arial"/>
          <w:sz w:val="20"/>
          <w:szCs w:val="20"/>
        </w:rPr>
        <w:t>. As exposições patentes durante os três dias exibem trabalhos de tipografia, design gráfico e ilustração.</w:t>
      </w:r>
      <w:r w:rsidR="007D132C" w:rsidRPr="007D132C">
        <w:t xml:space="preserve"> </w:t>
      </w:r>
    </w:p>
    <w:p w14:paraId="44DC7815" w14:textId="77777777" w:rsidR="007D132C" w:rsidRDefault="007D132C" w:rsidP="009130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8F79226" w14:textId="3142C144" w:rsidR="007D132C" w:rsidRPr="007D132C" w:rsidRDefault="007D132C" w:rsidP="007D132C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D91887">
        <w:rPr>
          <w:rFonts w:ascii="Arial" w:hAnsi="Arial" w:cs="Arial"/>
          <w:iCs/>
          <w:sz w:val="20"/>
          <w:szCs w:val="20"/>
        </w:rPr>
        <w:t>Convidamos os sen</w:t>
      </w:r>
      <w:r>
        <w:rPr>
          <w:rFonts w:ascii="Arial" w:hAnsi="Arial" w:cs="Arial"/>
          <w:iCs/>
          <w:sz w:val="20"/>
          <w:szCs w:val="20"/>
        </w:rPr>
        <w:t>hores jornalistas a acompanhar a 12.ª edição do Comunicar Design,</w:t>
      </w:r>
      <w:r w:rsidRPr="00D91887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que decorre de 19 a 21 de maio</w:t>
      </w:r>
      <w:r w:rsidR="0091304F">
        <w:rPr>
          <w:rFonts w:ascii="Arial" w:hAnsi="Arial" w:cs="Arial"/>
          <w:iCs/>
          <w:sz w:val="20"/>
          <w:szCs w:val="20"/>
        </w:rPr>
        <w:t>, na ESAD.CR.</w:t>
      </w:r>
      <w:r w:rsidR="005D0500">
        <w:rPr>
          <w:rFonts w:ascii="Arial" w:hAnsi="Arial" w:cs="Arial"/>
          <w:iCs/>
          <w:sz w:val="20"/>
          <w:szCs w:val="20"/>
        </w:rPr>
        <w:t xml:space="preserve"> Contamos com a vossa presença</w:t>
      </w:r>
      <w:r w:rsidR="00331F87">
        <w:rPr>
          <w:rFonts w:ascii="Arial" w:hAnsi="Arial" w:cs="Arial"/>
          <w:iCs/>
          <w:sz w:val="20"/>
          <w:szCs w:val="20"/>
        </w:rPr>
        <w:t>!</w:t>
      </w:r>
    </w:p>
    <w:p w14:paraId="2CAE9173" w14:textId="77777777" w:rsidR="007D132C" w:rsidRPr="007D132C" w:rsidRDefault="007D132C" w:rsidP="007D132C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00EB3DB" w14:textId="77777777" w:rsidR="00A14572" w:rsidRPr="00A14572" w:rsidRDefault="00A14572" w:rsidP="00A14572">
      <w:pPr>
        <w:spacing w:line="276" w:lineRule="auto"/>
        <w:ind w:left="-284"/>
        <w:jc w:val="both"/>
        <w:rPr>
          <w:rFonts w:ascii="Arial" w:eastAsia="Calibri" w:hAnsi="Arial" w:cs="Arial"/>
          <w:sz w:val="20"/>
          <w:szCs w:val="20"/>
        </w:rPr>
      </w:pPr>
    </w:p>
    <w:p w14:paraId="0F16B28D" w14:textId="77777777" w:rsidR="00A14572" w:rsidRPr="00A14572" w:rsidRDefault="00A14572" w:rsidP="00A14572">
      <w:pPr>
        <w:spacing w:line="276" w:lineRule="auto"/>
        <w:ind w:left="-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Leiria, </w:t>
      </w:r>
      <w:r w:rsidR="008F15E8">
        <w:rPr>
          <w:rFonts w:ascii="Arial" w:eastAsia="Calibri" w:hAnsi="Arial" w:cs="Arial"/>
          <w:b/>
          <w:bCs/>
          <w:sz w:val="20"/>
          <w:szCs w:val="20"/>
        </w:rPr>
        <w:t>1</w:t>
      </w:r>
      <w:r w:rsidR="00F122B4">
        <w:rPr>
          <w:rFonts w:ascii="Arial" w:eastAsia="Calibri" w:hAnsi="Arial" w:cs="Arial"/>
          <w:b/>
          <w:bCs/>
          <w:sz w:val="20"/>
          <w:szCs w:val="20"/>
        </w:rPr>
        <w:t>8</w:t>
      </w:r>
      <w:r w:rsidRPr="00A14572">
        <w:rPr>
          <w:rFonts w:ascii="Arial" w:eastAsia="Calibri" w:hAnsi="Arial" w:cs="Arial"/>
          <w:b/>
          <w:bCs/>
          <w:sz w:val="20"/>
          <w:szCs w:val="20"/>
        </w:rPr>
        <w:t xml:space="preserve"> de </w:t>
      </w:r>
      <w:r w:rsidR="00B2231F">
        <w:rPr>
          <w:rFonts w:ascii="Arial" w:eastAsia="Calibri" w:hAnsi="Arial" w:cs="Arial"/>
          <w:b/>
          <w:bCs/>
          <w:sz w:val="20"/>
          <w:szCs w:val="20"/>
        </w:rPr>
        <w:t>ma</w:t>
      </w:r>
      <w:r w:rsidR="008F15E8">
        <w:rPr>
          <w:rFonts w:ascii="Arial" w:eastAsia="Calibri" w:hAnsi="Arial" w:cs="Arial"/>
          <w:b/>
          <w:bCs/>
          <w:sz w:val="20"/>
          <w:szCs w:val="20"/>
        </w:rPr>
        <w:t>io</w:t>
      </w:r>
      <w:r w:rsidR="004D1E8C">
        <w:rPr>
          <w:rFonts w:ascii="Arial" w:eastAsia="Calibri" w:hAnsi="Arial" w:cs="Arial"/>
          <w:b/>
          <w:bCs/>
          <w:sz w:val="20"/>
          <w:szCs w:val="20"/>
        </w:rPr>
        <w:t xml:space="preserve"> de 2015</w:t>
      </w:r>
    </w:p>
    <w:p w14:paraId="74CC8477" w14:textId="77777777" w:rsidR="0002573C" w:rsidRPr="00D3465A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14:paraId="6502C0BD" w14:textId="77777777" w:rsidR="0002573C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35A90813" w14:textId="77777777" w:rsidR="0002573C" w:rsidRPr="001A78C7" w:rsidRDefault="0002573C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30A78C95" w14:textId="77777777" w:rsidR="0002573C" w:rsidRDefault="00C76B10" w:rsidP="00A14572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</w:t>
      </w:r>
      <w:r w:rsidR="004D1E8C">
        <w:rPr>
          <w:rFonts w:ascii="Arial" w:hAnsi="Arial" w:cs="Arial"/>
          <w:sz w:val="20"/>
        </w:rPr>
        <w:t>Frazão Rodrigues * 939 234 50</w:t>
      </w:r>
      <w:r>
        <w:rPr>
          <w:rFonts w:ascii="Arial" w:hAnsi="Arial" w:cs="Arial"/>
          <w:sz w:val="20"/>
        </w:rPr>
        <w:t>8</w:t>
      </w:r>
      <w:r w:rsidR="0002573C"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="004D1E8C" w:rsidRPr="001A3E2C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4D1E8C">
        <w:rPr>
          <w:rFonts w:ascii="Arial" w:hAnsi="Arial" w:cs="Arial"/>
          <w:sz w:val="20"/>
        </w:rPr>
        <w:t xml:space="preserve"> </w:t>
      </w:r>
    </w:p>
    <w:p w14:paraId="26C8F524" w14:textId="77777777" w:rsidR="00B2231F" w:rsidRPr="004D1E8C" w:rsidRDefault="004D1E8C" w:rsidP="004D1E8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A71E8C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B2231F" w:rsidRPr="004D1E8C" w:rsidSect="00C76B1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3BA80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C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1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C2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864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C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4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A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010EE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08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EE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86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0D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2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83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C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69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E1DC7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41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69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04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F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CEC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23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2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AC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A1A4C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6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28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28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6D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21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A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24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3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A690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AC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E1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47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4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0B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8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20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48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628C3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61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EA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3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F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AC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1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C3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20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15330"/>
    <w:rsid w:val="0002573C"/>
    <w:rsid w:val="00061B5A"/>
    <w:rsid w:val="000C00E0"/>
    <w:rsid w:val="000C5166"/>
    <w:rsid w:val="001A66D7"/>
    <w:rsid w:val="001C1C47"/>
    <w:rsid w:val="001F12D6"/>
    <w:rsid w:val="002120D2"/>
    <w:rsid w:val="002700CE"/>
    <w:rsid w:val="00287A40"/>
    <w:rsid w:val="002E0A01"/>
    <w:rsid w:val="0030390D"/>
    <w:rsid w:val="00311FDE"/>
    <w:rsid w:val="00331F87"/>
    <w:rsid w:val="003538FA"/>
    <w:rsid w:val="00361091"/>
    <w:rsid w:val="003E6BEC"/>
    <w:rsid w:val="003F6D6D"/>
    <w:rsid w:val="00466123"/>
    <w:rsid w:val="004A710C"/>
    <w:rsid w:val="004D1E8C"/>
    <w:rsid w:val="004D6ACE"/>
    <w:rsid w:val="004F2E56"/>
    <w:rsid w:val="0050444B"/>
    <w:rsid w:val="00556CBB"/>
    <w:rsid w:val="005779C5"/>
    <w:rsid w:val="005D0500"/>
    <w:rsid w:val="00613538"/>
    <w:rsid w:val="00627D61"/>
    <w:rsid w:val="00647D05"/>
    <w:rsid w:val="006832B6"/>
    <w:rsid w:val="006A15E0"/>
    <w:rsid w:val="006A54F4"/>
    <w:rsid w:val="006A6EC3"/>
    <w:rsid w:val="006E5C89"/>
    <w:rsid w:val="007D132C"/>
    <w:rsid w:val="008037E8"/>
    <w:rsid w:val="00860EB6"/>
    <w:rsid w:val="00866127"/>
    <w:rsid w:val="008950DF"/>
    <w:rsid w:val="008B5ECA"/>
    <w:rsid w:val="008F15E8"/>
    <w:rsid w:val="008F6A28"/>
    <w:rsid w:val="0091304F"/>
    <w:rsid w:val="009B7A6D"/>
    <w:rsid w:val="009F75CE"/>
    <w:rsid w:val="00A14572"/>
    <w:rsid w:val="00A23C87"/>
    <w:rsid w:val="00B2231F"/>
    <w:rsid w:val="00B532FA"/>
    <w:rsid w:val="00B76D80"/>
    <w:rsid w:val="00B953EF"/>
    <w:rsid w:val="00BA1E8F"/>
    <w:rsid w:val="00BA296E"/>
    <w:rsid w:val="00C306DA"/>
    <w:rsid w:val="00C52FD0"/>
    <w:rsid w:val="00C61930"/>
    <w:rsid w:val="00C76B10"/>
    <w:rsid w:val="00C86F03"/>
    <w:rsid w:val="00D0176C"/>
    <w:rsid w:val="00D3786F"/>
    <w:rsid w:val="00DF236F"/>
    <w:rsid w:val="00E0258C"/>
    <w:rsid w:val="00E11B8F"/>
    <w:rsid w:val="00E23095"/>
    <w:rsid w:val="00E31263"/>
    <w:rsid w:val="00E645D5"/>
    <w:rsid w:val="00E74795"/>
    <w:rsid w:val="00EF3352"/>
    <w:rsid w:val="00F07E25"/>
    <w:rsid w:val="00F122B4"/>
    <w:rsid w:val="00F22752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E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64A571F7-E878-4193-9ECB-F6A520BBF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2646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2</cp:revision>
  <cp:lastPrinted>2013-04-16T09:18:00Z</cp:lastPrinted>
  <dcterms:created xsi:type="dcterms:W3CDTF">2015-05-18T09:26:00Z</dcterms:created>
  <dcterms:modified xsi:type="dcterms:W3CDTF">2015-05-18T09:26:00Z</dcterms:modified>
</cp:coreProperties>
</file>